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4A0D0"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15AB3988" wp14:editId="64CAD7D1">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046A4A1F" w14:textId="77777777" w:rsidR="00CB72ED" w:rsidRDefault="00CB72ED">
      <w:pPr>
        <w:pStyle w:val="NoSpacing"/>
        <w:rPr>
          <w:rFonts w:ascii="Arial" w:hAnsi="Arial" w:cs="Arial"/>
          <w:b/>
          <w:sz w:val="14"/>
          <w:szCs w:val="14"/>
        </w:rPr>
      </w:pPr>
    </w:p>
    <w:p w14:paraId="7CAA32CB"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286B840B" w14:textId="77777777" w:rsidR="00CB72ED" w:rsidRDefault="00CB72ED">
      <w:pPr>
        <w:pStyle w:val="NoSpacing"/>
        <w:jc w:val="center"/>
        <w:rPr>
          <w:rFonts w:ascii="Book Antiqua" w:hAnsi="Book Antiqua"/>
          <w:b/>
          <w:sz w:val="20"/>
          <w:szCs w:val="20"/>
        </w:rPr>
      </w:pPr>
    </w:p>
    <w:p w14:paraId="3FB55BDC"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9356DE5" w14:textId="77777777">
        <w:trPr>
          <w:trHeight w:val="397"/>
        </w:trPr>
        <w:tc>
          <w:tcPr>
            <w:tcW w:w="7424" w:type="dxa"/>
            <w:gridSpan w:val="28"/>
            <w:tcBorders>
              <w:top w:val="single" w:sz="2" w:space="0" w:color="000000"/>
              <w:bottom w:val="single" w:sz="2" w:space="0" w:color="000000"/>
            </w:tcBorders>
            <w:vAlign w:val="center"/>
          </w:tcPr>
          <w:p w14:paraId="2B91D3CD"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147720E3" w14:textId="77777777" w:rsidR="00CB72ED" w:rsidRPr="00B96B4F" w:rsidRDefault="00CB72ED">
            <w:pPr>
              <w:pStyle w:val="NoSpacing"/>
              <w:ind w:right="-108"/>
              <w:rPr>
                <w:rFonts w:asciiTheme="majorHAnsi" w:hAnsiTheme="majorHAnsi" w:cs="Arial"/>
                <w:b/>
                <w:sz w:val="20"/>
                <w:szCs w:val="20"/>
              </w:rPr>
            </w:pPr>
          </w:p>
        </w:tc>
      </w:tr>
      <w:tr w:rsidR="00CB72ED" w:rsidRPr="00B96B4F" w14:paraId="2B09B81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51C5C454" w14:textId="3DAEFE36"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104B1" w:rsidRPr="003104B1">
              <w:rPr>
                <w:rFonts w:asciiTheme="majorHAnsi" w:hAnsiTheme="majorHAnsi" w:cs="Arial"/>
                <w:b/>
                <w:sz w:val="18"/>
                <w:szCs w:val="18"/>
              </w:rPr>
              <w:t>Physics II</w:t>
            </w:r>
            <w:r w:rsidRPr="00B96B4F">
              <w:rPr>
                <w:rFonts w:asciiTheme="majorHAnsi" w:hAnsiTheme="majorHAnsi" w:cs="Arial"/>
                <w:b/>
                <w:sz w:val="18"/>
                <w:szCs w:val="18"/>
              </w:rPr>
              <w:fldChar w:fldCharType="end"/>
            </w:r>
          </w:p>
        </w:tc>
      </w:tr>
      <w:tr w:rsidR="00CB72ED" w:rsidRPr="00B96B4F" w14:paraId="3C59B4ED" w14:textId="77777777">
        <w:trPr>
          <w:trHeight w:val="113"/>
        </w:trPr>
        <w:tc>
          <w:tcPr>
            <w:tcW w:w="1799" w:type="dxa"/>
            <w:gridSpan w:val="5"/>
            <w:tcBorders>
              <w:top w:val="single" w:sz="2" w:space="0" w:color="000000"/>
              <w:bottom w:val="single" w:sz="2" w:space="0" w:color="000000"/>
            </w:tcBorders>
            <w:vAlign w:val="center"/>
          </w:tcPr>
          <w:p w14:paraId="2EE706B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FF9909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42BEEB4"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4715C1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BE78D8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D2CD7A4" w14:textId="77777777" w:rsidR="00CB72ED" w:rsidRPr="00B96B4F" w:rsidRDefault="00CB72ED">
            <w:pPr>
              <w:pStyle w:val="NoSpacing"/>
              <w:rPr>
                <w:rFonts w:asciiTheme="majorHAnsi" w:hAnsiTheme="majorHAnsi" w:cs="Arial"/>
                <w:b/>
                <w:sz w:val="10"/>
                <w:szCs w:val="10"/>
              </w:rPr>
            </w:pPr>
          </w:p>
        </w:tc>
      </w:tr>
      <w:tr w:rsidR="00CB72ED" w:rsidRPr="00B96B4F" w14:paraId="000A0007" w14:textId="77777777">
        <w:trPr>
          <w:trHeight w:val="397"/>
        </w:trPr>
        <w:tc>
          <w:tcPr>
            <w:tcW w:w="7424" w:type="dxa"/>
            <w:gridSpan w:val="28"/>
            <w:tcBorders>
              <w:top w:val="single" w:sz="2" w:space="0" w:color="000000"/>
            </w:tcBorders>
            <w:vAlign w:val="center"/>
          </w:tcPr>
          <w:p w14:paraId="587EB5C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10113AD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40FE9D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1AAFC471"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B7B0102" w14:textId="77777777">
        <w:trPr>
          <w:trHeight w:val="113"/>
        </w:trPr>
        <w:tc>
          <w:tcPr>
            <w:tcW w:w="1799" w:type="dxa"/>
            <w:gridSpan w:val="5"/>
            <w:tcBorders>
              <w:bottom w:val="single" w:sz="2" w:space="0" w:color="000000"/>
            </w:tcBorders>
            <w:vAlign w:val="center"/>
          </w:tcPr>
          <w:p w14:paraId="518B7701"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E614012"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3E3E32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88E4FA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69340A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A24A92D" w14:textId="77777777" w:rsidR="00CB72ED" w:rsidRPr="00B96B4F" w:rsidRDefault="00CB72ED">
            <w:pPr>
              <w:pStyle w:val="NoSpacing"/>
              <w:rPr>
                <w:rFonts w:asciiTheme="majorHAnsi" w:hAnsiTheme="majorHAnsi" w:cs="Arial"/>
                <w:b/>
                <w:sz w:val="10"/>
                <w:szCs w:val="10"/>
              </w:rPr>
            </w:pPr>
          </w:p>
        </w:tc>
      </w:tr>
      <w:tr w:rsidR="00CB72ED" w:rsidRPr="00B96B4F" w14:paraId="17D50935" w14:textId="77777777">
        <w:trPr>
          <w:trHeight w:val="397"/>
        </w:trPr>
        <w:tc>
          <w:tcPr>
            <w:tcW w:w="1799" w:type="dxa"/>
            <w:gridSpan w:val="5"/>
            <w:tcBorders>
              <w:top w:val="single" w:sz="2" w:space="0" w:color="000000"/>
            </w:tcBorders>
            <w:vAlign w:val="center"/>
          </w:tcPr>
          <w:p w14:paraId="48E2858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3528DFFC"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7C25A7E0"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4BA63AB4"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4326EED2"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47A4C98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F0F4A7" w14:textId="77777777">
        <w:trPr>
          <w:gridAfter w:val="36"/>
          <w:wAfter w:w="9391" w:type="dxa"/>
          <w:trHeight w:hRule="exact" w:val="329"/>
        </w:trPr>
        <w:tc>
          <w:tcPr>
            <w:tcW w:w="305" w:type="dxa"/>
            <w:tcBorders>
              <w:right w:val="single" w:sz="2" w:space="0" w:color="000000"/>
            </w:tcBorders>
            <w:tcMar>
              <w:top w:w="57" w:type="dxa"/>
            </w:tcMar>
          </w:tcPr>
          <w:p w14:paraId="62CEE7B4"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369BE019" w14:textId="7D5B281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104B1">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B9AA63D" w14:textId="77777777">
        <w:trPr>
          <w:trHeight w:val="113"/>
        </w:trPr>
        <w:tc>
          <w:tcPr>
            <w:tcW w:w="1799" w:type="dxa"/>
            <w:gridSpan w:val="5"/>
            <w:tcBorders>
              <w:bottom w:val="single" w:sz="2" w:space="0" w:color="000000"/>
            </w:tcBorders>
            <w:vAlign w:val="center"/>
          </w:tcPr>
          <w:p w14:paraId="7AE66EC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534A66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FE09CA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6E68769"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4E5B1C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AE1983F" w14:textId="77777777" w:rsidR="00CB72ED" w:rsidRPr="00B96B4F" w:rsidRDefault="00CB72ED">
            <w:pPr>
              <w:pStyle w:val="NoSpacing"/>
              <w:rPr>
                <w:rFonts w:asciiTheme="majorHAnsi" w:hAnsiTheme="majorHAnsi" w:cs="Arial"/>
                <w:b/>
                <w:sz w:val="10"/>
                <w:szCs w:val="10"/>
              </w:rPr>
            </w:pPr>
          </w:p>
        </w:tc>
      </w:tr>
      <w:tr w:rsidR="00CB72ED" w:rsidRPr="00B96B4F" w14:paraId="2736E31B" w14:textId="77777777">
        <w:trPr>
          <w:trHeight w:val="397"/>
        </w:trPr>
        <w:tc>
          <w:tcPr>
            <w:tcW w:w="7424" w:type="dxa"/>
            <w:gridSpan w:val="28"/>
            <w:tcBorders>
              <w:top w:val="single" w:sz="2" w:space="0" w:color="000000"/>
            </w:tcBorders>
            <w:vAlign w:val="center"/>
          </w:tcPr>
          <w:p w14:paraId="26E86E0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3DD1730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E35D00D" w14:textId="77777777">
        <w:trPr>
          <w:gridAfter w:val="36"/>
          <w:wAfter w:w="9391" w:type="dxa"/>
          <w:trHeight w:hRule="exact" w:val="329"/>
        </w:trPr>
        <w:tc>
          <w:tcPr>
            <w:tcW w:w="305" w:type="dxa"/>
            <w:tcBorders>
              <w:right w:val="single" w:sz="2" w:space="0" w:color="000000"/>
            </w:tcBorders>
            <w:tcMar>
              <w:top w:w="57" w:type="dxa"/>
            </w:tcMar>
          </w:tcPr>
          <w:p w14:paraId="7FB35D8B"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1F189C6D" w14:textId="2D1E0FB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104B1">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9C41148" w14:textId="77777777">
        <w:trPr>
          <w:trHeight w:val="113"/>
        </w:trPr>
        <w:tc>
          <w:tcPr>
            <w:tcW w:w="1799" w:type="dxa"/>
            <w:gridSpan w:val="5"/>
            <w:tcBorders>
              <w:bottom w:val="single" w:sz="2" w:space="0" w:color="000000"/>
            </w:tcBorders>
            <w:vAlign w:val="center"/>
          </w:tcPr>
          <w:p w14:paraId="417B3D04"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FE0A86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8AA65F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C16A50D"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BC6A1E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E3E5EB4" w14:textId="77777777" w:rsidR="00CB72ED" w:rsidRPr="00B96B4F" w:rsidRDefault="00CB72ED">
            <w:pPr>
              <w:pStyle w:val="NoSpacing"/>
              <w:rPr>
                <w:rFonts w:asciiTheme="majorHAnsi" w:hAnsiTheme="majorHAnsi" w:cs="Arial"/>
                <w:b/>
                <w:sz w:val="10"/>
                <w:szCs w:val="10"/>
              </w:rPr>
            </w:pPr>
          </w:p>
        </w:tc>
      </w:tr>
      <w:tr w:rsidR="00CB72ED" w:rsidRPr="00B96B4F" w14:paraId="6408C2D7" w14:textId="77777777">
        <w:trPr>
          <w:trHeight w:val="397"/>
        </w:trPr>
        <w:tc>
          <w:tcPr>
            <w:tcW w:w="7424" w:type="dxa"/>
            <w:gridSpan w:val="28"/>
            <w:tcBorders>
              <w:top w:val="single" w:sz="2" w:space="0" w:color="000000"/>
            </w:tcBorders>
            <w:vAlign w:val="center"/>
          </w:tcPr>
          <w:p w14:paraId="31D7D49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003921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BB46DF"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5F224096" w14:textId="77777777" w:rsidTr="000304FB">
              <w:trPr>
                <w:trHeight w:hRule="exact" w:val="329"/>
              </w:trPr>
              <w:tc>
                <w:tcPr>
                  <w:tcW w:w="994" w:type="dxa"/>
                  <w:vAlign w:val="center"/>
                </w:tcPr>
                <w:bookmarkStart w:id="1" w:name="Dropdown1"/>
                <w:p w14:paraId="3F279250" w14:textId="77777777"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ED0B81">
                    <w:rPr>
                      <w:rFonts w:asciiTheme="majorHAnsi" w:hAnsiTheme="majorHAnsi" w:cs="Arial"/>
                      <w:b/>
                      <w:sz w:val="18"/>
                      <w:szCs w:val="18"/>
                    </w:rPr>
                  </w:r>
                  <w:r w:rsidR="00ED0B81">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6C24E997" w14:textId="77777777" w:rsidR="00CB72ED" w:rsidRPr="00B96B4F" w:rsidRDefault="00CB72ED">
                  <w:pPr>
                    <w:pStyle w:val="NoSpacing"/>
                    <w:ind w:right="5875"/>
                    <w:jc w:val="center"/>
                    <w:rPr>
                      <w:rFonts w:asciiTheme="majorHAnsi" w:hAnsiTheme="majorHAnsi" w:cs="Arial"/>
                      <w:b/>
                      <w:sz w:val="18"/>
                      <w:szCs w:val="18"/>
                    </w:rPr>
                  </w:pPr>
                </w:p>
              </w:tc>
            </w:tr>
          </w:tbl>
          <w:p w14:paraId="4014A8B6"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73992F5F" w14:textId="77777777" w:rsidR="00CB72ED" w:rsidRPr="00B96B4F" w:rsidRDefault="00CB72ED">
            <w:pPr>
              <w:pStyle w:val="NoSpacing"/>
              <w:rPr>
                <w:rFonts w:asciiTheme="majorHAnsi" w:hAnsiTheme="majorHAnsi" w:cs="Arial"/>
                <w:b/>
                <w:sz w:val="20"/>
                <w:szCs w:val="20"/>
              </w:rPr>
            </w:pPr>
          </w:p>
        </w:tc>
      </w:tr>
      <w:tr w:rsidR="00CB72ED" w:rsidRPr="00B96B4F" w14:paraId="548E8BD9" w14:textId="77777777">
        <w:trPr>
          <w:trHeight w:val="113"/>
        </w:trPr>
        <w:tc>
          <w:tcPr>
            <w:tcW w:w="1799" w:type="dxa"/>
            <w:gridSpan w:val="5"/>
            <w:tcBorders>
              <w:bottom w:val="single" w:sz="2" w:space="0" w:color="000000"/>
            </w:tcBorders>
            <w:vAlign w:val="center"/>
          </w:tcPr>
          <w:p w14:paraId="699AC07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0D74F5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F0B3424"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BDC0ED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43205B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E119BB1" w14:textId="77777777" w:rsidR="00CB72ED" w:rsidRPr="00B96B4F" w:rsidRDefault="00CB72ED">
            <w:pPr>
              <w:pStyle w:val="NoSpacing"/>
              <w:rPr>
                <w:rFonts w:asciiTheme="majorHAnsi" w:hAnsiTheme="majorHAnsi" w:cs="Arial"/>
                <w:b/>
                <w:sz w:val="10"/>
                <w:szCs w:val="10"/>
              </w:rPr>
            </w:pPr>
          </w:p>
        </w:tc>
      </w:tr>
      <w:tr w:rsidR="00CB72ED" w:rsidRPr="00B96B4F" w14:paraId="6F0F37F3" w14:textId="77777777">
        <w:trPr>
          <w:trHeight w:val="397"/>
        </w:trPr>
        <w:tc>
          <w:tcPr>
            <w:tcW w:w="7424" w:type="dxa"/>
            <w:gridSpan w:val="28"/>
            <w:tcBorders>
              <w:top w:val="single" w:sz="2" w:space="0" w:color="000000"/>
              <w:bottom w:val="single" w:sz="2" w:space="0" w:color="000000"/>
            </w:tcBorders>
            <w:vAlign w:val="center"/>
          </w:tcPr>
          <w:p w14:paraId="7B97E6A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0D78D1A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4F2445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35E24809" w14:textId="2EAC46F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104B1" w:rsidRPr="003104B1">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3351F215" w14:textId="77777777">
        <w:trPr>
          <w:trHeight w:val="113"/>
        </w:trPr>
        <w:tc>
          <w:tcPr>
            <w:tcW w:w="1799" w:type="dxa"/>
            <w:gridSpan w:val="5"/>
            <w:tcBorders>
              <w:top w:val="single" w:sz="2" w:space="0" w:color="000000"/>
              <w:bottom w:val="single" w:sz="2" w:space="0" w:color="000000"/>
            </w:tcBorders>
            <w:vAlign w:val="center"/>
          </w:tcPr>
          <w:p w14:paraId="1D343A29"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7A80318"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38BA58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F59346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C3B6A5E"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E6C7F06" w14:textId="77777777" w:rsidR="00CB72ED" w:rsidRPr="00B96B4F" w:rsidRDefault="00CB72ED">
            <w:pPr>
              <w:pStyle w:val="NoSpacing"/>
              <w:rPr>
                <w:rFonts w:asciiTheme="majorHAnsi" w:hAnsiTheme="majorHAnsi" w:cs="Arial"/>
                <w:b/>
                <w:sz w:val="10"/>
                <w:szCs w:val="10"/>
              </w:rPr>
            </w:pPr>
          </w:p>
        </w:tc>
      </w:tr>
      <w:tr w:rsidR="00CB72ED" w:rsidRPr="00B96B4F" w14:paraId="402C8B74" w14:textId="77777777">
        <w:trPr>
          <w:trHeight w:val="397"/>
        </w:trPr>
        <w:tc>
          <w:tcPr>
            <w:tcW w:w="7424" w:type="dxa"/>
            <w:gridSpan w:val="28"/>
            <w:tcBorders>
              <w:top w:val="single" w:sz="2" w:space="0" w:color="000000"/>
              <w:bottom w:val="single" w:sz="2" w:space="0" w:color="000000"/>
            </w:tcBorders>
            <w:vAlign w:val="center"/>
          </w:tcPr>
          <w:p w14:paraId="69C0CE7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24BEA0D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9354D3"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7EEC1F4" w14:textId="0FE77A25"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7034E" w:rsidRPr="00D7034E">
              <w:rPr>
                <w:rFonts w:asciiTheme="majorHAnsi" w:hAnsiTheme="majorHAnsi"/>
                <w:b/>
                <w:sz w:val="18"/>
                <w:szCs w:val="18"/>
              </w:rPr>
              <w:t>Students of the first cycle of the Department of Chemistry</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07A630" w14:textId="77777777">
        <w:trPr>
          <w:trHeight w:val="113"/>
        </w:trPr>
        <w:tc>
          <w:tcPr>
            <w:tcW w:w="1799" w:type="dxa"/>
            <w:gridSpan w:val="5"/>
            <w:tcBorders>
              <w:top w:val="single" w:sz="2" w:space="0" w:color="000000"/>
              <w:bottom w:val="single" w:sz="2" w:space="0" w:color="000000"/>
            </w:tcBorders>
            <w:vAlign w:val="center"/>
          </w:tcPr>
          <w:p w14:paraId="482A22C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3851D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4C9EF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1FC85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F98A99A"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EAF5975" w14:textId="77777777" w:rsidR="00CB72ED" w:rsidRPr="00B96B4F" w:rsidRDefault="00CB72ED">
            <w:pPr>
              <w:pStyle w:val="NoSpacing"/>
              <w:rPr>
                <w:rFonts w:asciiTheme="majorHAnsi" w:hAnsiTheme="majorHAnsi" w:cs="Arial"/>
                <w:b/>
                <w:sz w:val="10"/>
                <w:szCs w:val="10"/>
              </w:rPr>
            </w:pPr>
          </w:p>
        </w:tc>
      </w:tr>
      <w:tr w:rsidR="00CB72ED" w:rsidRPr="00B96B4F" w14:paraId="1FD4D1E3" w14:textId="77777777">
        <w:trPr>
          <w:trHeight w:val="397"/>
        </w:trPr>
        <w:tc>
          <w:tcPr>
            <w:tcW w:w="7424" w:type="dxa"/>
            <w:gridSpan w:val="28"/>
            <w:tcBorders>
              <w:top w:val="single" w:sz="2" w:space="0" w:color="000000"/>
            </w:tcBorders>
            <w:vAlign w:val="center"/>
          </w:tcPr>
          <w:p w14:paraId="787F3A4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43EAC00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815C311" w14:textId="77777777">
        <w:trPr>
          <w:gridAfter w:val="33"/>
          <w:wAfter w:w="8515" w:type="dxa"/>
          <w:trHeight w:hRule="exact" w:val="329"/>
        </w:trPr>
        <w:tc>
          <w:tcPr>
            <w:tcW w:w="305" w:type="dxa"/>
            <w:tcBorders>
              <w:right w:val="single" w:sz="2" w:space="0" w:color="000000"/>
            </w:tcBorders>
            <w:tcMar>
              <w:top w:w="57" w:type="dxa"/>
            </w:tcMar>
          </w:tcPr>
          <w:p w14:paraId="4284BE0B"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797B77E5" w14:textId="3E45A81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7034E">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10B38C79"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5320B03C" w14:textId="114D911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7034E">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618A677" w14:textId="77777777">
        <w:trPr>
          <w:trHeight w:val="113"/>
        </w:trPr>
        <w:tc>
          <w:tcPr>
            <w:tcW w:w="1799" w:type="dxa"/>
            <w:gridSpan w:val="5"/>
            <w:tcBorders>
              <w:bottom w:val="single" w:sz="2" w:space="0" w:color="000000"/>
            </w:tcBorders>
            <w:vAlign w:val="center"/>
          </w:tcPr>
          <w:p w14:paraId="65E931C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E27678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8BB5D6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6FB8E4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B8D899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FE52DBF" w14:textId="77777777" w:rsidR="00CB72ED" w:rsidRPr="00B96B4F" w:rsidRDefault="00CB72ED">
            <w:pPr>
              <w:pStyle w:val="NoSpacing"/>
              <w:rPr>
                <w:rFonts w:asciiTheme="majorHAnsi" w:hAnsiTheme="majorHAnsi" w:cs="Arial"/>
                <w:b/>
                <w:sz w:val="10"/>
                <w:szCs w:val="10"/>
              </w:rPr>
            </w:pPr>
          </w:p>
        </w:tc>
      </w:tr>
      <w:tr w:rsidR="00CB72ED" w:rsidRPr="00B96B4F" w14:paraId="309DB052" w14:textId="77777777">
        <w:trPr>
          <w:trHeight w:val="397"/>
        </w:trPr>
        <w:tc>
          <w:tcPr>
            <w:tcW w:w="7492" w:type="dxa"/>
            <w:gridSpan w:val="29"/>
            <w:tcBorders>
              <w:top w:val="single" w:sz="2" w:space="0" w:color="000000"/>
            </w:tcBorders>
            <w:tcMar>
              <w:top w:w="57" w:type="dxa"/>
            </w:tcMar>
            <w:vAlign w:val="center"/>
          </w:tcPr>
          <w:p w14:paraId="5AB7184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3D2ADE4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A686272" w14:textId="77777777">
        <w:trPr>
          <w:gridAfter w:val="1"/>
          <w:wAfter w:w="856" w:type="dxa"/>
          <w:trHeight w:hRule="exact" w:val="454"/>
        </w:trPr>
        <w:tc>
          <w:tcPr>
            <w:tcW w:w="3366" w:type="dxa"/>
            <w:gridSpan w:val="10"/>
            <w:tcBorders>
              <w:right w:val="single" w:sz="2" w:space="0" w:color="000000"/>
            </w:tcBorders>
            <w:vAlign w:val="center"/>
          </w:tcPr>
          <w:p w14:paraId="2C81F68F"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0DC8B5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7DA55B4"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E16D71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1D45B0F9"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15A2F55C"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27AB870A"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050A1214" w14:textId="77777777">
        <w:trPr>
          <w:trHeight w:val="113"/>
        </w:trPr>
        <w:tc>
          <w:tcPr>
            <w:tcW w:w="1799" w:type="dxa"/>
            <w:gridSpan w:val="5"/>
            <w:vAlign w:val="center"/>
          </w:tcPr>
          <w:p w14:paraId="1195AB20"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35D299E8"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6B67245B"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6EEAB769"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D8B16D4"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1BF79B35" w14:textId="77777777" w:rsidR="00CB72ED" w:rsidRPr="00B96B4F" w:rsidRDefault="00CB72ED">
            <w:pPr>
              <w:pStyle w:val="NoSpacing"/>
              <w:rPr>
                <w:rFonts w:asciiTheme="majorHAnsi" w:hAnsiTheme="majorHAnsi" w:cs="Arial"/>
                <w:b/>
                <w:sz w:val="10"/>
                <w:szCs w:val="10"/>
              </w:rPr>
            </w:pPr>
          </w:p>
        </w:tc>
      </w:tr>
      <w:tr w:rsidR="00CB72ED" w:rsidRPr="00B96B4F" w14:paraId="73862156" w14:textId="77777777">
        <w:trPr>
          <w:gridAfter w:val="2"/>
          <w:wAfter w:w="1201" w:type="dxa"/>
          <w:trHeight w:hRule="exact" w:val="329"/>
        </w:trPr>
        <w:tc>
          <w:tcPr>
            <w:tcW w:w="3366" w:type="dxa"/>
            <w:gridSpan w:val="10"/>
            <w:tcBorders>
              <w:right w:val="single" w:sz="2" w:space="0" w:color="000000"/>
            </w:tcBorders>
            <w:vAlign w:val="center"/>
          </w:tcPr>
          <w:p w14:paraId="6E644A3A"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8807F6B" w14:textId="67C3A49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7034E">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4A4F887"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7DEFF8E"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0FE9A0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2676478" w14:textId="0DE5076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7034E">
              <w:rPr>
                <w:rFonts w:asciiTheme="majorHAnsi" w:hAnsiTheme="majorHAnsi"/>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260B3E00" w14:textId="77777777">
        <w:trPr>
          <w:trHeight w:val="113"/>
        </w:trPr>
        <w:tc>
          <w:tcPr>
            <w:tcW w:w="2637" w:type="dxa"/>
            <w:gridSpan w:val="8"/>
            <w:vAlign w:val="center"/>
          </w:tcPr>
          <w:p w14:paraId="7BB9E6F6"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25DE5BFD"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E7BACAF"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499CA31E"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192AA52B"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140F3259" w14:textId="77777777" w:rsidR="00CB72ED" w:rsidRPr="00B96B4F" w:rsidRDefault="00CB72ED">
            <w:pPr>
              <w:pStyle w:val="NoSpacing"/>
              <w:rPr>
                <w:rFonts w:asciiTheme="majorHAnsi" w:hAnsiTheme="majorHAnsi" w:cs="Arial"/>
                <w:b/>
                <w:sz w:val="10"/>
                <w:szCs w:val="10"/>
              </w:rPr>
            </w:pPr>
          </w:p>
        </w:tc>
      </w:tr>
      <w:tr w:rsidR="00CB72ED" w:rsidRPr="00B96B4F" w14:paraId="4AF2A432" w14:textId="77777777">
        <w:trPr>
          <w:gridAfter w:val="2"/>
          <w:wAfter w:w="1201" w:type="dxa"/>
          <w:trHeight w:hRule="exact" w:val="329"/>
        </w:trPr>
        <w:tc>
          <w:tcPr>
            <w:tcW w:w="3366" w:type="dxa"/>
            <w:gridSpan w:val="10"/>
            <w:tcBorders>
              <w:right w:val="single" w:sz="2" w:space="0" w:color="000000"/>
            </w:tcBorders>
            <w:vAlign w:val="center"/>
          </w:tcPr>
          <w:p w14:paraId="18564C4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41B94E88" w14:textId="578E76D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7034E">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7D069237"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0244DE2"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BCC7AFF"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3E973C57" w14:textId="6E578E6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7034E">
              <w:rPr>
                <w:rFonts w:asciiTheme="majorHAnsi" w:hAnsiTheme="majorHAnsi"/>
                <w:b/>
                <w:sz w:val="18"/>
                <w:szCs w:val="18"/>
              </w:rPr>
              <w:t>81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14:paraId="6A8A1982" w14:textId="77777777">
        <w:trPr>
          <w:trHeight w:val="113"/>
        </w:trPr>
        <w:tc>
          <w:tcPr>
            <w:tcW w:w="1799" w:type="dxa"/>
            <w:gridSpan w:val="5"/>
            <w:vAlign w:val="center"/>
          </w:tcPr>
          <w:p w14:paraId="5991F179"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EE98A98"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076C8AD"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17FD7E6D"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72E7CC8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19E21F9" w14:textId="77777777" w:rsidR="00CB72ED" w:rsidRPr="00B96B4F" w:rsidRDefault="00CB72ED">
            <w:pPr>
              <w:pStyle w:val="NoSpacing"/>
              <w:rPr>
                <w:rFonts w:asciiTheme="majorHAnsi" w:hAnsiTheme="majorHAnsi" w:cs="Arial"/>
                <w:b/>
                <w:sz w:val="10"/>
                <w:szCs w:val="10"/>
              </w:rPr>
            </w:pPr>
          </w:p>
        </w:tc>
      </w:tr>
      <w:tr w:rsidR="00CB72ED" w:rsidRPr="00B96B4F" w14:paraId="0667FAD5" w14:textId="77777777">
        <w:trPr>
          <w:gridAfter w:val="2"/>
          <w:wAfter w:w="1201" w:type="dxa"/>
          <w:trHeight w:hRule="exact" w:val="329"/>
        </w:trPr>
        <w:tc>
          <w:tcPr>
            <w:tcW w:w="3366" w:type="dxa"/>
            <w:gridSpan w:val="10"/>
            <w:tcBorders>
              <w:right w:val="single" w:sz="2" w:space="0" w:color="000000"/>
            </w:tcBorders>
            <w:vAlign w:val="center"/>
          </w:tcPr>
          <w:p w14:paraId="4F017814"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66867AB" w14:textId="0F72209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7034E">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E5DBAC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CD32BDA"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C460FA7"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D3621E" w14:textId="03DE9AC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7034E">
              <w:rPr>
                <w:rFonts w:asciiTheme="majorHAnsi" w:hAnsiTheme="majorHAnsi" w:cs="Arial"/>
                <w:b/>
                <w:sz w:val="18"/>
                <w:szCs w:val="18"/>
              </w:rPr>
              <w:t>126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0C2C77F" w14:textId="77777777">
        <w:trPr>
          <w:trHeight w:val="113"/>
        </w:trPr>
        <w:tc>
          <w:tcPr>
            <w:tcW w:w="1799" w:type="dxa"/>
            <w:gridSpan w:val="5"/>
            <w:tcBorders>
              <w:bottom w:val="single" w:sz="2" w:space="0" w:color="000000"/>
            </w:tcBorders>
            <w:vAlign w:val="center"/>
          </w:tcPr>
          <w:p w14:paraId="5E0E805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D5F587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DD17730"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7D661D9"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674B3F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6283D41" w14:textId="77777777" w:rsidR="00CB72ED" w:rsidRPr="00B96B4F" w:rsidRDefault="00CB72ED">
            <w:pPr>
              <w:pStyle w:val="NoSpacing"/>
              <w:rPr>
                <w:rFonts w:asciiTheme="majorHAnsi" w:hAnsiTheme="majorHAnsi" w:cs="Arial"/>
                <w:b/>
                <w:sz w:val="10"/>
                <w:szCs w:val="10"/>
              </w:rPr>
            </w:pPr>
          </w:p>
        </w:tc>
      </w:tr>
      <w:tr w:rsidR="00CB72ED" w:rsidRPr="00B96B4F" w14:paraId="35F710ED" w14:textId="77777777">
        <w:trPr>
          <w:trHeight w:val="397"/>
        </w:trPr>
        <w:tc>
          <w:tcPr>
            <w:tcW w:w="7424" w:type="dxa"/>
            <w:gridSpan w:val="28"/>
            <w:tcBorders>
              <w:top w:val="single" w:sz="2" w:space="0" w:color="000000"/>
              <w:bottom w:val="single" w:sz="2" w:space="0" w:color="000000"/>
            </w:tcBorders>
            <w:vAlign w:val="center"/>
          </w:tcPr>
          <w:p w14:paraId="3B6C27A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3F3A2DA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61E19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62512E16" w14:textId="17F832A8"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7034E">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B04F3F4" w14:textId="77777777">
        <w:trPr>
          <w:trHeight w:val="113"/>
        </w:trPr>
        <w:tc>
          <w:tcPr>
            <w:tcW w:w="1799" w:type="dxa"/>
            <w:gridSpan w:val="5"/>
            <w:tcBorders>
              <w:top w:val="single" w:sz="2" w:space="0" w:color="000000"/>
              <w:bottom w:val="single" w:sz="2" w:space="0" w:color="000000"/>
            </w:tcBorders>
            <w:vAlign w:val="center"/>
          </w:tcPr>
          <w:p w14:paraId="4918A21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10F41B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1580E5F"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A2C420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EED04FE"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5E55BF0" w14:textId="77777777" w:rsidR="00CB72ED" w:rsidRPr="00B96B4F" w:rsidRDefault="00CB72ED">
            <w:pPr>
              <w:pStyle w:val="NoSpacing"/>
              <w:rPr>
                <w:rFonts w:asciiTheme="majorHAnsi" w:hAnsiTheme="majorHAnsi" w:cs="Arial"/>
                <w:b/>
                <w:sz w:val="10"/>
                <w:szCs w:val="10"/>
              </w:rPr>
            </w:pPr>
          </w:p>
        </w:tc>
      </w:tr>
      <w:tr w:rsidR="00CB72ED" w:rsidRPr="00B96B4F" w14:paraId="61A4B36F" w14:textId="77777777">
        <w:trPr>
          <w:trHeight w:val="397"/>
        </w:trPr>
        <w:tc>
          <w:tcPr>
            <w:tcW w:w="7424" w:type="dxa"/>
            <w:gridSpan w:val="28"/>
            <w:tcBorders>
              <w:top w:val="single" w:sz="2" w:space="0" w:color="000000"/>
              <w:bottom w:val="single" w:sz="2" w:space="0" w:color="000000"/>
            </w:tcBorders>
            <w:vAlign w:val="center"/>
          </w:tcPr>
          <w:p w14:paraId="080FDBE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373843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5552C2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68487AA" w14:textId="0ADDBEEF"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104B1" w:rsidRPr="003104B1">
              <w:rPr>
                <w:rFonts w:asciiTheme="majorHAnsi" w:hAnsiTheme="majorHAnsi" w:cs="Arial"/>
                <w:b/>
                <w:sz w:val="18"/>
                <w:szCs w:val="18"/>
              </w:rPr>
              <w:t>Chemistry/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B6F6DA7" w14:textId="77777777">
        <w:trPr>
          <w:trHeight w:val="113"/>
        </w:trPr>
        <w:tc>
          <w:tcPr>
            <w:tcW w:w="1799" w:type="dxa"/>
            <w:gridSpan w:val="5"/>
            <w:tcBorders>
              <w:top w:val="single" w:sz="2" w:space="0" w:color="000000"/>
              <w:bottom w:val="single" w:sz="2" w:space="0" w:color="000000"/>
            </w:tcBorders>
            <w:vAlign w:val="center"/>
          </w:tcPr>
          <w:p w14:paraId="4F8C5C4A"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6BD6796"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B3BC42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EDFE945"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F05009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DF56D50" w14:textId="77777777" w:rsidR="00CB72ED" w:rsidRPr="00B96B4F" w:rsidRDefault="00CB72ED">
            <w:pPr>
              <w:pStyle w:val="NoSpacing"/>
              <w:rPr>
                <w:rFonts w:asciiTheme="majorHAnsi" w:hAnsiTheme="majorHAnsi" w:cs="Arial"/>
                <w:b/>
                <w:sz w:val="10"/>
                <w:szCs w:val="10"/>
              </w:rPr>
            </w:pPr>
          </w:p>
        </w:tc>
      </w:tr>
      <w:tr w:rsidR="00CB72ED" w:rsidRPr="00B96B4F" w14:paraId="3B3A7D08" w14:textId="77777777">
        <w:trPr>
          <w:trHeight w:val="397"/>
        </w:trPr>
        <w:tc>
          <w:tcPr>
            <w:tcW w:w="8366" w:type="dxa"/>
            <w:gridSpan w:val="33"/>
            <w:tcBorders>
              <w:top w:val="single" w:sz="2" w:space="0" w:color="000000"/>
              <w:bottom w:val="single" w:sz="2" w:space="0" w:color="000000"/>
            </w:tcBorders>
            <w:vAlign w:val="center"/>
          </w:tcPr>
          <w:p w14:paraId="3CCE867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5A098B8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BA5AA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DDB5E38" w14:textId="6404A3E1"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104B1">
              <w:rPr>
                <w:rFonts w:asciiTheme="majorHAnsi" w:hAnsiTheme="majorHAnsi" w:cs="Arial"/>
                <w:b/>
                <w:sz w:val="18"/>
                <w:szCs w:val="18"/>
              </w:rPr>
              <w:t xml:space="preserve">Ph.D.Amela Kasić, </w:t>
            </w:r>
            <w:r w:rsidR="008803C6" w:rsidRPr="008803C6">
              <w:rPr>
                <w:rFonts w:asciiTheme="majorHAnsi" w:hAnsiTheme="majorHAnsi" w:cs="Arial"/>
                <w:b/>
                <w:sz w:val="18"/>
                <w:szCs w:val="18"/>
              </w:rPr>
              <w:t>associate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445FF1" w14:textId="77777777">
        <w:trPr>
          <w:trHeight w:val="113"/>
        </w:trPr>
        <w:tc>
          <w:tcPr>
            <w:tcW w:w="2098" w:type="dxa"/>
            <w:gridSpan w:val="7"/>
            <w:tcBorders>
              <w:top w:val="single" w:sz="2" w:space="0" w:color="000000"/>
              <w:bottom w:val="single" w:sz="2" w:space="0" w:color="000000"/>
            </w:tcBorders>
            <w:vAlign w:val="center"/>
          </w:tcPr>
          <w:p w14:paraId="4F35212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44660B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AF9FEA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3AA941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200579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22D8496" w14:textId="77777777" w:rsidR="00CB72ED" w:rsidRPr="00B96B4F" w:rsidRDefault="00CB72ED">
            <w:pPr>
              <w:pStyle w:val="NoSpacing"/>
              <w:rPr>
                <w:rFonts w:asciiTheme="majorHAnsi" w:hAnsiTheme="majorHAnsi" w:cs="Arial"/>
                <w:b/>
                <w:sz w:val="10"/>
                <w:szCs w:val="10"/>
              </w:rPr>
            </w:pPr>
          </w:p>
        </w:tc>
      </w:tr>
      <w:tr w:rsidR="00CB72ED" w:rsidRPr="00B96B4F" w14:paraId="3A6BB991" w14:textId="77777777">
        <w:trPr>
          <w:trHeight w:val="397"/>
        </w:trPr>
        <w:tc>
          <w:tcPr>
            <w:tcW w:w="8366" w:type="dxa"/>
            <w:gridSpan w:val="33"/>
            <w:tcBorders>
              <w:top w:val="single" w:sz="2" w:space="0" w:color="000000"/>
              <w:bottom w:val="single" w:sz="2" w:space="0" w:color="000000"/>
            </w:tcBorders>
            <w:vAlign w:val="center"/>
          </w:tcPr>
          <w:p w14:paraId="652144D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4859DC7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42DF18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1BABE93" w14:textId="757013B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104B1" w:rsidRPr="003104B1">
              <w:rPr>
                <w:rFonts w:asciiTheme="majorHAnsi" w:hAnsiTheme="majorHAnsi" w:cs="Arial"/>
                <w:b/>
                <w:sz w:val="18"/>
                <w:szCs w:val="18"/>
              </w:rPr>
              <w:t xml:space="preserve">One of the main goals is for students to expand their knowledge of physical phenomena that are included in the program of this course, to learn physical laws and to be able to determine cause-and-effect relationships in physical phenomena, as </w:t>
            </w:r>
            <w:r w:rsidR="003104B1" w:rsidRPr="003104B1">
              <w:rPr>
                <w:rFonts w:asciiTheme="majorHAnsi" w:hAnsiTheme="majorHAnsi" w:cs="Arial"/>
                <w:b/>
                <w:sz w:val="18"/>
                <w:szCs w:val="18"/>
              </w:rPr>
              <w:lastRenderedPageBreak/>
              <w:t>well as to establish quantitative relations between relevant physical quantities that determine these phenomena, or that law.</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1B580B2" w14:textId="77777777">
        <w:trPr>
          <w:trHeight w:val="113"/>
        </w:trPr>
        <w:tc>
          <w:tcPr>
            <w:tcW w:w="2098" w:type="dxa"/>
            <w:gridSpan w:val="7"/>
            <w:tcBorders>
              <w:top w:val="single" w:sz="2" w:space="0" w:color="000000"/>
              <w:bottom w:val="single" w:sz="2" w:space="0" w:color="000000"/>
            </w:tcBorders>
            <w:vAlign w:val="center"/>
          </w:tcPr>
          <w:p w14:paraId="7196D57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2888D9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BAC1BB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4B10B9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717335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01A72DE" w14:textId="77777777" w:rsidR="00CB72ED" w:rsidRPr="00B96B4F" w:rsidRDefault="00CB72ED">
            <w:pPr>
              <w:pStyle w:val="NoSpacing"/>
              <w:rPr>
                <w:rFonts w:asciiTheme="majorHAnsi" w:hAnsiTheme="majorHAnsi" w:cs="Arial"/>
                <w:b/>
                <w:sz w:val="10"/>
                <w:szCs w:val="10"/>
              </w:rPr>
            </w:pPr>
          </w:p>
        </w:tc>
      </w:tr>
      <w:tr w:rsidR="00CB72ED" w:rsidRPr="00B96B4F" w14:paraId="5560F8F4" w14:textId="77777777">
        <w:trPr>
          <w:trHeight w:val="397"/>
        </w:trPr>
        <w:tc>
          <w:tcPr>
            <w:tcW w:w="8366" w:type="dxa"/>
            <w:gridSpan w:val="33"/>
            <w:tcBorders>
              <w:top w:val="single" w:sz="2" w:space="0" w:color="000000"/>
              <w:bottom w:val="single" w:sz="2" w:space="0" w:color="000000"/>
            </w:tcBorders>
            <w:vAlign w:val="center"/>
          </w:tcPr>
          <w:p w14:paraId="4B17028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4CC8FB6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B11EE7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645E1D6" w14:textId="77777777" w:rsidR="003104B1" w:rsidRPr="003104B1" w:rsidRDefault="006D5B9B" w:rsidP="003104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104B1" w:rsidRPr="003104B1">
              <w:rPr>
                <w:rFonts w:asciiTheme="majorHAnsi" w:hAnsiTheme="majorHAnsi" w:cs="Arial"/>
                <w:b/>
                <w:sz w:val="18"/>
                <w:szCs w:val="18"/>
              </w:rPr>
              <w:t>At the end of the semester/course, successful students, who continuously performed their duties during the entire teaching period, will be able to:</w:t>
            </w:r>
          </w:p>
          <w:p w14:paraId="11F59C85" w14:textId="77777777" w:rsidR="003104B1" w:rsidRPr="003104B1" w:rsidRDefault="003104B1" w:rsidP="003104B1">
            <w:pPr>
              <w:pStyle w:val="NoSpacing"/>
              <w:rPr>
                <w:rFonts w:asciiTheme="majorHAnsi" w:hAnsiTheme="majorHAnsi" w:cs="Arial"/>
                <w:b/>
                <w:sz w:val="18"/>
                <w:szCs w:val="18"/>
              </w:rPr>
            </w:pPr>
            <w:r w:rsidRPr="003104B1">
              <w:rPr>
                <w:rFonts w:asciiTheme="majorHAnsi" w:hAnsiTheme="majorHAnsi" w:cs="Arial"/>
                <w:b/>
                <w:sz w:val="18"/>
                <w:szCs w:val="18"/>
              </w:rPr>
              <w:t>• Explain, define and apply equations for physical laws provided by the curriculum, in the fields of electrostatics, magnetism, optics, atomic and nuclear physics.</w:t>
            </w:r>
          </w:p>
          <w:p w14:paraId="168262A0" w14:textId="77777777" w:rsidR="003104B1" w:rsidRPr="003104B1" w:rsidRDefault="003104B1" w:rsidP="003104B1">
            <w:pPr>
              <w:pStyle w:val="NoSpacing"/>
              <w:rPr>
                <w:rFonts w:asciiTheme="majorHAnsi" w:hAnsiTheme="majorHAnsi" w:cs="Arial"/>
                <w:b/>
                <w:sz w:val="18"/>
                <w:szCs w:val="18"/>
              </w:rPr>
            </w:pPr>
            <w:r w:rsidRPr="003104B1">
              <w:rPr>
                <w:rFonts w:asciiTheme="majorHAnsi" w:hAnsiTheme="majorHAnsi" w:cs="Arial"/>
                <w:b/>
                <w:sz w:val="18"/>
                <w:szCs w:val="18"/>
              </w:rPr>
              <w:t>• Successfully solve physical tasks in the area provided by the program of this course.</w:t>
            </w:r>
          </w:p>
          <w:p w14:paraId="043B8961" w14:textId="230E5278" w:rsidR="00CB72ED" w:rsidRPr="00B96B4F" w:rsidRDefault="003104B1" w:rsidP="003104B1">
            <w:pPr>
              <w:pStyle w:val="NoSpacing"/>
              <w:rPr>
                <w:rFonts w:asciiTheme="majorHAnsi" w:hAnsiTheme="majorHAnsi" w:cs="Arial"/>
                <w:b/>
                <w:sz w:val="18"/>
                <w:szCs w:val="18"/>
              </w:rPr>
            </w:pPr>
            <w:r w:rsidRPr="003104B1">
              <w:rPr>
                <w:rFonts w:asciiTheme="majorHAnsi" w:hAnsiTheme="majorHAnsi" w:cs="Arial"/>
                <w:b/>
                <w:sz w:val="18"/>
                <w:szCs w:val="18"/>
              </w:rPr>
              <w:t>• They know how to experimentally verify certain physical laws.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1FBC4B75" w14:textId="77777777">
        <w:trPr>
          <w:trHeight w:val="113"/>
        </w:trPr>
        <w:tc>
          <w:tcPr>
            <w:tcW w:w="2098" w:type="dxa"/>
            <w:gridSpan w:val="7"/>
            <w:tcBorders>
              <w:top w:val="single" w:sz="2" w:space="0" w:color="000000"/>
              <w:bottom w:val="single" w:sz="2" w:space="0" w:color="000000"/>
            </w:tcBorders>
            <w:vAlign w:val="center"/>
          </w:tcPr>
          <w:p w14:paraId="79F5DC6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814B2B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D19980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9E96A0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A957E8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42522FF" w14:textId="77777777" w:rsidR="00CB72ED" w:rsidRPr="00B96B4F" w:rsidRDefault="00CB72ED">
            <w:pPr>
              <w:pStyle w:val="NoSpacing"/>
              <w:rPr>
                <w:rFonts w:asciiTheme="majorHAnsi" w:hAnsiTheme="majorHAnsi" w:cs="Arial"/>
                <w:b/>
                <w:sz w:val="10"/>
                <w:szCs w:val="10"/>
              </w:rPr>
            </w:pPr>
          </w:p>
        </w:tc>
      </w:tr>
      <w:tr w:rsidR="00CB72ED" w:rsidRPr="00B96B4F" w14:paraId="4D2EEC0A" w14:textId="77777777">
        <w:trPr>
          <w:trHeight w:val="397"/>
        </w:trPr>
        <w:tc>
          <w:tcPr>
            <w:tcW w:w="8366" w:type="dxa"/>
            <w:gridSpan w:val="33"/>
            <w:tcBorders>
              <w:top w:val="single" w:sz="2" w:space="0" w:color="000000"/>
              <w:bottom w:val="single" w:sz="2" w:space="0" w:color="000000"/>
            </w:tcBorders>
            <w:vAlign w:val="center"/>
          </w:tcPr>
          <w:p w14:paraId="15A7918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5886F9E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087ECA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ECF1F6B" w14:textId="75ACAB76" w:rsidR="003104B1" w:rsidRPr="003104B1" w:rsidRDefault="006D5B9B" w:rsidP="003104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104B1" w:rsidRPr="003104B1">
              <w:rPr>
                <w:rFonts w:asciiTheme="majorHAnsi" w:hAnsiTheme="majorHAnsi" w:cs="Arial"/>
                <w:b/>
                <w:sz w:val="18"/>
                <w:szCs w:val="18"/>
              </w:rPr>
              <w:t xml:space="preserve">Coulomb's law. Electrostatic field. Electrostatic field flux. Work of the force of the electrostatic field. Electrostatic potential. Electric capacity of the capacitor. Electric current. Electrical resistance of conductors. Ohm's law. Kirchhoff's rules. Binding of resistors. Work and power of electric current. Joule-Lenz law. Faraday's laws of electrolysis. Magnetic field. Faraday's law of electromagnetic induction. Alternating current. Resistances in an alternating current circuit. Transformers. Basic elements of geometric optics. Basic elements of wave optics. Thermal radiation. Laws of blackbody radiation. Photoelectric effect. Compton effect. </w:t>
            </w:r>
            <w:r w:rsidR="008803C6">
              <w:rPr>
                <w:rFonts w:asciiTheme="majorHAnsi" w:hAnsiTheme="majorHAnsi" w:cs="Arial"/>
                <w:b/>
                <w:sz w:val="18"/>
                <w:szCs w:val="18"/>
              </w:rPr>
              <w:t>Models of the atom.</w:t>
            </w:r>
            <w:r w:rsidR="003104B1" w:rsidRPr="003104B1">
              <w:rPr>
                <w:rFonts w:asciiTheme="majorHAnsi" w:hAnsiTheme="majorHAnsi" w:cs="Arial"/>
                <w:b/>
                <w:sz w:val="18"/>
                <w:szCs w:val="18"/>
              </w:rPr>
              <w:t xml:space="preserve"> Bohr's model of the atom. De Broglie's hypothesis. </w:t>
            </w:r>
            <w:r w:rsidR="008803C6">
              <w:rPr>
                <w:rFonts w:asciiTheme="majorHAnsi" w:hAnsiTheme="majorHAnsi" w:cs="Arial"/>
                <w:b/>
                <w:sz w:val="18"/>
                <w:szCs w:val="18"/>
              </w:rPr>
              <w:t>Uncertainty princip</w:t>
            </w:r>
            <w:r w:rsidR="003104B1" w:rsidRPr="003104B1">
              <w:rPr>
                <w:rFonts w:asciiTheme="majorHAnsi" w:hAnsiTheme="majorHAnsi" w:cs="Arial"/>
                <w:b/>
                <w:sz w:val="18"/>
                <w:szCs w:val="18"/>
              </w:rPr>
              <w:t>. Nuclear physics. The binding energy of the nucleus. Radioactivity. Law of radioactive decay. Nuclear reactions. Fission. Fusion.</w:t>
            </w:r>
          </w:p>
          <w:p w14:paraId="1C22078A" w14:textId="5AF5215D" w:rsidR="00CB72ED" w:rsidRPr="00B96B4F" w:rsidRDefault="003104B1" w:rsidP="003104B1">
            <w:pPr>
              <w:pStyle w:val="NoSpacing"/>
              <w:rPr>
                <w:rFonts w:asciiTheme="majorHAnsi" w:hAnsiTheme="majorHAnsi" w:cs="Arial"/>
                <w:b/>
                <w:sz w:val="18"/>
                <w:szCs w:val="18"/>
              </w:rPr>
            </w:pPr>
            <w:r w:rsidRPr="003104B1">
              <w:rPr>
                <w:rFonts w:asciiTheme="majorHAnsi" w:hAnsiTheme="majorHAnsi" w:cs="Arial"/>
                <w:b/>
                <w:sz w:val="18"/>
                <w:szCs w:val="18"/>
              </w:rPr>
              <w:t>Laboratory exercises: Determination of the temperature coefficient of electrical resistance of a metal conductor. Determination of the electrochemical equivalent of copper and elementary charge of electrons. Checking Ohm's law in a circuit. Resistances in an alternating current circuit. Determining the focal length of a converging lens: a) direct method b) Bessel method. Determination of the diffraction grating constant. Determination of the Rydberg constant for the hydrogen atom. Determination of Planck's constant. Determination of the gamma radiation absorption coefficient for lead. Simulation of radioactive decay and determination of half-life.</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4F76B754" w14:textId="77777777">
        <w:trPr>
          <w:trHeight w:val="113"/>
        </w:trPr>
        <w:tc>
          <w:tcPr>
            <w:tcW w:w="2098" w:type="dxa"/>
            <w:gridSpan w:val="7"/>
            <w:tcBorders>
              <w:top w:val="single" w:sz="2" w:space="0" w:color="000000"/>
              <w:bottom w:val="single" w:sz="2" w:space="0" w:color="000000"/>
            </w:tcBorders>
            <w:vAlign w:val="center"/>
          </w:tcPr>
          <w:p w14:paraId="598FCE3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CE6E93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18F0AD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7A0158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365B43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FBF0D87" w14:textId="77777777" w:rsidR="00CB72ED" w:rsidRPr="00B96B4F" w:rsidRDefault="00CB72ED">
            <w:pPr>
              <w:pStyle w:val="NoSpacing"/>
              <w:rPr>
                <w:rFonts w:asciiTheme="majorHAnsi" w:hAnsiTheme="majorHAnsi" w:cs="Arial"/>
                <w:b/>
                <w:sz w:val="10"/>
                <w:szCs w:val="10"/>
              </w:rPr>
            </w:pPr>
          </w:p>
        </w:tc>
      </w:tr>
      <w:tr w:rsidR="00CB72ED" w:rsidRPr="00B96B4F" w14:paraId="1CE383FC" w14:textId="77777777">
        <w:trPr>
          <w:trHeight w:val="397"/>
        </w:trPr>
        <w:tc>
          <w:tcPr>
            <w:tcW w:w="8366" w:type="dxa"/>
            <w:gridSpan w:val="33"/>
            <w:tcBorders>
              <w:top w:val="single" w:sz="2" w:space="0" w:color="000000"/>
              <w:bottom w:val="single" w:sz="2" w:space="0" w:color="000000"/>
            </w:tcBorders>
            <w:vAlign w:val="center"/>
          </w:tcPr>
          <w:p w14:paraId="1863EFB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CEF8C3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EE9DC6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F4B1823" w14:textId="2C389095"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104B1" w:rsidRPr="003104B1">
              <w:rPr>
                <w:rFonts w:asciiTheme="majorHAnsi" w:hAnsiTheme="majorHAnsi" w:cs="Arial"/>
                <w:b/>
                <w:sz w:val="18"/>
                <w:szCs w:val="18"/>
              </w:rPr>
              <w:t>Lectures, auditory exercises and laboratory exercises are conducted using the following methods: oral presentation method, conversation method, demonstration method, independent work method, laboratory work method and consultation.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1701EBE" w14:textId="77777777">
        <w:trPr>
          <w:trHeight w:val="113"/>
        </w:trPr>
        <w:tc>
          <w:tcPr>
            <w:tcW w:w="2098" w:type="dxa"/>
            <w:gridSpan w:val="7"/>
            <w:tcBorders>
              <w:top w:val="single" w:sz="2" w:space="0" w:color="000000"/>
              <w:bottom w:val="single" w:sz="2" w:space="0" w:color="000000"/>
            </w:tcBorders>
            <w:vAlign w:val="center"/>
          </w:tcPr>
          <w:p w14:paraId="4CB8D4D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9C97D1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1D0BE6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025A0E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E9B9BC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2B33E76" w14:textId="77777777" w:rsidR="00CB72ED" w:rsidRPr="00B96B4F" w:rsidRDefault="00CB72ED">
            <w:pPr>
              <w:pStyle w:val="NoSpacing"/>
              <w:rPr>
                <w:rFonts w:asciiTheme="majorHAnsi" w:hAnsiTheme="majorHAnsi" w:cs="Arial"/>
                <w:b/>
                <w:sz w:val="10"/>
                <w:szCs w:val="10"/>
              </w:rPr>
            </w:pPr>
          </w:p>
        </w:tc>
      </w:tr>
      <w:tr w:rsidR="00CB72ED" w:rsidRPr="00B96B4F" w14:paraId="15D4F888" w14:textId="77777777">
        <w:trPr>
          <w:trHeight w:val="397"/>
        </w:trPr>
        <w:tc>
          <w:tcPr>
            <w:tcW w:w="8366" w:type="dxa"/>
            <w:gridSpan w:val="33"/>
            <w:tcBorders>
              <w:top w:val="single" w:sz="2" w:space="0" w:color="000000"/>
              <w:bottom w:val="single" w:sz="2" w:space="0" w:color="000000"/>
            </w:tcBorders>
            <w:vAlign w:val="center"/>
          </w:tcPr>
          <w:p w14:paraId="15582BC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72933E9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66E2C4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213BB94" w14:textId="77777777" w:rsidR="00727FF8" w:rsidRPr="00727FF8" w:rsidRDefault="006D5B9B" w:rsidP="00727F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7FF8" w:rsidRPr="00727FF8">
              <w:rPr>
                <w:rFonts w:asciiTheme="majorHAnsi" w:hAnsiTheme="majorHAnsi" w:cs="Arial"/>
                <w:b/>
                <w:sz w:val="18"/>
                <w:szCs w:val="18"/>
              </w:rPr>
              <w:t>Student assessment includes the following methods: tests (partial exams), a lab colloquium, and a final exam.</w:t>
            </w:r>
          </w:p>
          <w:p w14:paraId="3A0FDB08" w14:textId="77777777" w:rsidR="00727FF8" w:rsidRPr="00727FF8" w:rsidRDefault="00727FF8" w:rsidP="00727FF8">
            <w:pPr>
              <w:pStyle w:val="NoSpacing"/>
              <w:rPr>
                <w:rFonts w:asciiTheme="majorHAnsi" w:hAnsiTheme="majorHAnsi" w:cs="Arial"/>
                <w:b/>
                <w:sz w:val="18"/>
                <w:szCs w:val="18"/>
              </w:rPr>
            </w:pPr>
            <w:r w:rsidRPr="00727FF8">
              <w:rPr>
                <w:rFonts w:asciiTheme="majorHAnsi" w:hAnsiTheme="majorHAnsi" w:cs="Arial"/>
                <w:b/>
                <w:sz w:val="18"/>
                <w:szCs w:val="18"/>
              </w:rPr>
              <w:t>During the semester, students take two written tests (first and second partial), each worth a maximum of 20 points. These tests consist of questions and problems covering the material taught before or between the tests. To pass, a student must earn a minimum of 14 points across both tests.</w:t>
            </w:r>
          </w:p>
          <w:p w14:paraId="0D529993" w14:textId="0AB9BA4A" w:rsidR="00727FF8" w:rsidRPr="00727FF8" w:rsidRDefault="00727FF8" w:rsidP="00727FF8">
            <w:pPr>
              <w:pStyle w:val="NoSpacing"/>
              <w:rPr>
                <w:rFonts w:asciiTheme="majorHAnsi" w:hAnsiTheme="majorHAnsi" w:cs="Arial"/>
                <w:b/>
                <w:sz w:val="18"/>
                <w:szCs w:val="18"/>
              </w:rPr>
            </w:pPr>
            <w:r w:rsidRPr="00727FF8">
              <w:rPr>
                <w:rFonts w:asciiTheme="majorHAnsi" w:hAnsiTheme="majorHAnsi" w:cs="Arial"/>
                <w:b/>
                <w:sz w:val="18"/>
                <w:szCs w:val="18"/>
              </w:rPr>
              <w:t>As part of the pre-examination requirements, students must complete all prescribed laboratory exercises and pass a written colloquium, worth up to 10 points. Completing all exercises entitles the student to the</w:t>
            </w:r>
            <w:r w:rsidR="00FD73DD">
              <w:rPr>
                <w:rFonts w:asciiTheme="majorHAnsi" w:hAnsiTheme="majorHAnsi" w:cs="Arial"/>
                <w:b/>
                <w:sz w:val="18"/>
                <w:szCs w:val="18"/>
              </w:rPr>
              <w:t xml:space="preserve"> teachers</w:t>
            </w:r>
            <w:r w:rsidRPr="00727FF8">
              <w:rPr>
                <w:rFonts w:asciiTheme="majorHAnsi" w:hAnsiTheme="majorHAnsi" w:cs="Arial"/>
                <w:b/>
                <w:sz w:val="18"/>
                <w:szCs w:val="18"/>
              </w:rPr>
              <w:t xml:space="preserve"> signature.</w:t>
            </w:r>
          </w:p>
          <w:p w14:paraId="34DA63CF" w14:textId="77777777" w:rsidR="00727FF8" w:rsidRPr="00727FF8" w:rsidRDefault="00727FF8" w:rsidP="00727FF8">
            <w:pPr>
              <w:pStyle w:val="NoSpacing"/>
              <w:rPr>
                <w:rFonts w:asciiTheme="majorHAnsi" w:hAnsiTheme="majorHAnsi" w:cs="Arial"/>
                <w:b/>
                <w:sz w:val="18"/>
                <w:szCs w:val="18"/>
              </w:rPr>
            </w:pPr>
            <w:r w:rsidRPr="00727FF8">
              <w:rPr>
                <w:rFonts w:asciiTheme="majorHAnsi" w:hAnsiTheme="majorHAnsi" w:cs="Arial"/>
                <w:b/>
                <w:sz w:val="18"/>
                <w:szCs w:val="18"/>
              </w:rPr>
              <w:t>The final written exam carries a maximum of 50 points and covers material not included in the partial exams.</w:t>
            </w:r>
          </w:p>
          <w:p w14:paraId="264F2C96" w14:textId="31799E11" w:rsidR="00CB72ED" w:rsidRPr="00B96B4F" w:rsidRDefault="00727FF8" w:rsidP="00727FF8">
            <w:pPr>
              <w:pStyle w:val="NoSpacing"/>
              <w:rPr>
                <w:rFonts w:asciiTheme="majorHAnsi" w:hAnsiTheme="majorHAnsi" w:cs="Arial"/>
                <w:b/>
                <w:sz w:val="18"/>
                <w:szCs w:val="18"/>
              </w:rPr>
            </w:pPr>
            <w:r w:rsidRPr="00727FF8">
              <w:rPr>
                <w:rFonts w:asciiTheme="majorHAnsi" w:hAnsiTheme="majorHAnsi" w:cs="Arial"/>
                <w:b/>
                <w:sz w:val="18"/>
                <w:szCs w:val="18"/>
              </w:rPr>
              <w:t>The final grade is the sum of points from the partial exams, the lab</w:t>
            </w:r>
            <w:r w:rsidR="00FD73DD">
              <w:rPr>
                <w:rFonts w:asciiTheme="majorHAnsi" w:hAnsiTheme="majorHAnsi" w:cs="Arial"/>
                <w:b/>
                <w:sz w:val="18"/>
                <w:szCs w:val="18"/>
              </w:rPr>
              <w:t>oratory</w:t>
            </w:r>
            <w:r w:rsidRPr="00727FF8">
              <w:rPr>
                <w:rFonts w:asciiTheme="majorHAnsi" w:hAnsiTheme="majorHAnsi" w:cs="Arial"/>
                <w:b/>
                <w:sz w:val="18"/>
                <w:szCs w:val="18"/>
              </w:rPr>
              <w:t xml:space="preserve"> colloquium, and the final exam. A minimum of 55 points is required to pass the course. If a student does not pass within the current academic year, their colloquium points are carried over to the next year, unless the student requests a retake. In regular and remedial exam periods, students take the final exam along with any previously failed sections.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6E1F6791" w14:textId="77777777">
        <w:trPr>
          <w:trHeight w:val="113"/>
        </w:trPr>
        <w:tc>
          <w:tcPr>
            <w:tcW w:w="2098" w:type="dxa"/>
            <w:gridSpan w:val="7"/>
            <w:tcBorders>
              <w:top w:val="single" w:sz="2" w:space="0" w:color="000000"/>
              <w:bottom w:val="single" w:sz="2" w:space="0" w:color="000000"/>
            </w:tcBorders>
            <w:vAlign w:val="center"/>
          </w:tcPr>
          <w:p w14:paraId="0BA5FCC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9DE6B3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4C383B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A16EA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B1FE99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2505024" w14:textId="77777777" w:rsidR="00CB72ED" w:rsidRPr="00B96B4F" w:rsidRDefault="00CB72ED">
            <w:pPr>
              <w:pStyle w:val="NoSpacing"/>
              <w:rPr>
                <w:rFonts w:asciiTheme="majorHAnsi" w:hAnsiTheme="majorHAnsi" w:cs="Arial"/>
                <w:b/>
                <w:sz w:val="10"/>
                <w:szCs w:val="10"/>
              </w:rPr>
            </w:pPr>
          </w:p>
        </w:tc>
      </w:tr>
      <w:tr w:rsidR="00CB72ED" w:rsidRPr="00B96B4F" w14:paraId="3F3850C5" w14:textId="77777777">
        <w:trPr>
          <w:trHeight w:val="397"/>
        </w:trPr>
        <w:tc>
          <w:tcPr>
            <w:tcW w:w="8366" w:type="dxa"/>
            <w:gridSpan w:val="33"/>
            <w:tcBorders>
              <w:top w:val="single" w:sz="2" w:space="0" w:color="000000"/>
              <w:bottom w:val="single" w:sz="2" w:space="0" w:color="000000"/>
            </w:tcBorders>
            <w:vAlign w:val="center"/>
          </w:tcPr>
          <w:p w14:paraId="45D5147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1A8018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BBEE4F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99588ED" w14:textId="77777777" w:rsidR="00D7034E"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7034E" w:rsidRPr="00D7034E">
              <w:rPr>
                <w:rFonts w:asciiTheme="majorHAnsi" w:hAnsiTheme="majorHAnsi" w:cs="Arial"/>
                <w:b/>
                <w:sz w:val="18"/>
                <w:szCs w:val="18"/>
              </w:rPr>
              <w:t>The grade on the exam is based on the total number of points that the student earned by fulfilling the pre-exam requirements and passing the final exam and is determined according to the following scale and conditions:</w:t>
            </w:r>
          </w:p>
          <w:p w14:paraId="3377B2B8" w14:textId="51FF1462" w:rsidR="00AF63EF" w:rsidRDefault="00AF63EF">
            <w:pPr>
              <w:pStyle w:val="NoSpacing"/>
              <w:rPr>
                <w:rFonts w:asciiTheme="majorHAnsi" w:hAnsiTheme="majorHAnsi" w:cs="Arial"/>
                <w:b/>
                <w:sz w:val="18"/>
                <w:szCs w:val="18"/>
              </w:rPr>
            </w:pPr>
            <w:r>
              <w:rPr>
                <w:rFonts w:asciiTheme="majorHAnsi" w:hAnsiTheme="majorHAnsi" w:cs="Arial"/>
                <w:b/>
                <w:sz w:val="18"/>
                <w:szCs w:val="18"/>
              </w:rPr>
              <w:t>Criteria                                                Number of points</w:t>
            </w:r>
            <w:r w:rsidR="008803C6">
              <w:rPr>
                <w:rFonts w:asciiTheme="majorHAnsi" w:hAnsiTheme="majorHAnsi" w:cs="Arial"/>
                <w:b/>
                <w:sz w:val="18"/>
                <w:szCs w:val="18"/>
              </w:rPr>
              <w:t xml:space="preserve">          G</w:t>
            </w:r>
            <w:r w:rsidR="008803C6" w:rsidRPr="008803C6">
              <w:rPr>
                <w:rFonts w:asciiTheme="majorHAnsi" w:hAnsiTheme="majorHAnsi" w:cs="Arial"/>
                <w:b/>
                <w:sz w:val="18"/>
                <w:szCs w:val="18"/>
              </w:rPr>
              <w:t>rading scale according to the number of points achieved</w:t>
            </w:r>
          </w:p>
          <w:p w14:paraId="56D86A0D" w14:textId="2EC79A5D" w:rsidR="00D7034E" w:rsidRPr="00D7034E" w:rsidRDefault="00D7034E" w:rsidP="00D7034E">
            <w:pPr>
              <w:pStyle w:val="NoSpacing"/>
              <w:rPr>
                <w:rFonts w:asciiTheme="majorHAnsi" w:hAnsiTheme="majorHAnsi" w:cs="Arial"/>
                <w:b/>
                <w:sz w:val="18"/>
                <w:szCs w:val="18"/>
              </w:rPr>
            </w:pPr>
            <w:r w:rsidRPr="00D7034E">
              <w:rPr>
                <w:rFonts w:asciiTheme="majorHAnsi" w:hAnsiTheme="majorHAnsi" w:cs="Arial"/>
                <w:b/>
                <w:sz w:val="18"/>
                <w:szCs w:val="18"/>
              </w:rPr>
              <w:t>First test                                                  2</w:t>
            </w:r>
            <w:r>
              <w:rPr>
                <w:rFonts w:asciiTheme="majorHAnsi" w:hAnsiTheme="majorHAnsi" w:cs="Arial"/>
                <w:b/>
                <w:sz w:val="18"/>
                <w:szCs w:val="18"/>
              </w:rPr>
              <w:t>0</w:t>
            </w:r>
            <w:r w:rsidRPr="00D7034E">
              <w:rPr>
                <w:rFonts w:asciiTheme="majorHAnsi" w:hAnsiTheme="majorHAnsi" w:cs="Arial"/>
                <w:b/>
                <w:sz w:val="18"/>
                <w:szCs w:val="18"/>
              </w:rPr>
              <w:t xml:space="preserve">   points                        </w:t>
            </w:r>
            <w:r w:rsidR="00AF63EF">
              <w:rPr>
                <w:rFonts w:asciiTheme="majorHAnsi" w:hAnsiTheme="majorHAnsi" w:cs="Arial"/>
                <w:b/>
                <w:sz w:val="18"/>
                <w:szCs w:val="18"/>
              </w:rPr>
              <w:t xml:space="preserve">55-64  </w:t>
            </w:r>
            <w:r w:rsidR="008803C6">
              <w:rPr>
                <w:rFonts w:asciiTheme="majorHAnsi" w:hAnsiTheme="majorHAnsi" w:cs="Arial"/>
                <w:b/>
                <w:sz w:val="18"/>
                <w:szCs w:val="18"/>
              </w:rPr>
              <w:t>points= 6(six)</w:t>
            </w:r>
            <w:r w:rsidRPr="00D7034E">
              <w:rPr>
                <w:rFonts w:asciiTheme="majorHAnsi" w:hAnsiTheme="majorHAnsi" w:cs="Arial"/>
                <w:b/>
                <w:sz w:val="18"/>
                <w:szCs w:val="18"/>
              </w:rPr>
              <w:t xml:space="preserve">      </w:t>
            </w:r>
          </w:p>
          <w:p w14:paraId="7A2F0021" w14:textId="6B8B071F" w:rsidR="00D7034E" w:rsidRDefault="00D7034E" w:rsidP="00D7034E">
            <w:pPr>
              <w:pStyle w:val="NoSpacing"/>
              <w:rPr>
                <w:rFonts w:asciiTheme="majorHAnsi" w:hAnsiTheme="majorHAnsi" w:cs="Arial"/>
                <w:b/>
                <w:sz w:val="18"/>
                <w:szCs w:val="18"/>
              </w:rPr>
            </w:pPr>
            <w:r w:rsidRPr="00D7034E">
              <w:rPr>
                <w:rFonts w:asciiTheme="majorHAnsi" w:hAnsiTheme="majorHAnsi" w:cs="Arial"/>
                <w:b/>
                <w:sz w:val="18"/>
                <w:szCs w:val="18"/>
              </w:rPr>
              <w:t>Second test                                             2</w:t>
            </w:r>
            <w:r>
              <w:rPr>
                <w:rFonts w:asciiTheme="majorHAnsi" w:hAnsiTheme="majorHAnsi" w:cs="Arial"/>
                <w:b/>
                <w:sz w:val="18"/>
                <w:szCs w:val="18"/>
              </w:rPr>
              <w:t>0</w:t>
            </w:r>
            <w:r w:rsidRPr="00D7034E">
              <w:rPr>
                <w:rFonts w:asciiTheme="majorHAnsi" w:hAnsiTheme="majorHAnsi" w:cs="Arial"/>
                <w:b/>
                <w:sz w:val="18"/>
                <w:szCs w:val="18"/>
              </w:rPr>
              <w:t xml:space="preserve">  points   </w:t>
            </w:r>
            <w:r w:rsidR="00AF63EF">
              <w:rPr>
                <w:rFonts w:asciiTheme="majorHAnsi" w:hAnsiTheme="majorHAnsi" w:cs="Arial"/>
                <w:b/>
                <w:sz w:val="18"/>
                <w:szCs w:val="18"/>
              </w:rPr>
              <w:t xml:space="preserve">                      65-74 points</w:t>
            </w:r>
            <w:r w:rsidR="008803C6">
              <w:rPr>
                <w:rFonts w:asciiTheme="majorHAnsi" w:hAnsiTheme="majorHAnsi" w:cs="Arial"/>
                <w:b/>
                <w:sz w:val="18"/>
                <w:szCs w:val="18"/>
              </w:rPr>
              <w:t>=7(seven)</w:t>
            </w:r>
          </w:p>
          <w:p w14:paraId="476945CC" w14:textId="00F7D4B0" w:rsidR="00D7034E" w:rsidRPr="00D7034E" w:rsidRDefault="00D7034E" w:rsidP="00D7034E">
            <w:pPr>
              <w:pStyle w:val="NoSpacing"/>
              <w:rPr>
                <w:rFonts w:asciiTheme="majorHAnsi" w:hAnsiTheme="majorHAnsi" w:cs="Arial"/>
                <w:b/>
                <w:sz w:val="18"/>
                <w:szCs w:val="18"/>
              </w:rPr>
            </w:pPr>
            <w:r>
              <w:rPr>
                <w:rFonts w:asciiTheme="majorHAnsi" w:hAnsiTheme="majorHAnsi" w:cs="Arial"/>
                <w:b/>
                <w:sz w:val="18"/>
                <w:szCs w:val="18"/>
              </w:rPr>
              <w:t>Laboratory</w:t>
            </w:r>
            <w:r w:rsidRPr="00D7034E">
              <w:rPr>
                <w:rFonts w:asciiTheme="majorHAnsi" w:hAnsiTheme="majorHAnsi" w:cs="Arial"/>
                <w:b/>
                <w:sz w:val="18"/>
                <w:szCs w:val="18"/>
              </w:rPr>
              <w:t xml:space="preserve"> </w:t>
            </w:r>
            <w:r w:rsidR="00FD73DD">
              <w:rPr>
                <w:rFonts w:asciiTheme="majorHAnsi" w:hAnsiTheme="majorHAnsi" w:cs="Arial"/>
                <w:b/>
                <w:sz w:val="18"/>
                <w:szCs w:val="18"/>
              </w:rPr>
              <w:t>colloquium</w:t>
            </w:r>
            <w:r w:rsidRPr="00D7034E">
              <w:rPr>
                <w:rFonts w:asciiTheme="majorHAnsi" w:hAnsiTheme="majorHAnsi" w:cs="Arial"/>
                <w:b/>
                <w:sz w:val="18"/>
                <w:szCs w:val="18"/>
              </w:rPr>
              <w:t xml:space="preserve">                     </w:t>
            </w:r>
            <w:r w:rsidR="00AF63EF">
              <w:rPr>
                <w:rFonts w:asciiTheme="majorHAnsi" w:hAnsiTheme="majorHAnsi" w:cs="Arial"/>
                <w:b/>
                <w:sz w:val="18"/>
                <w:szCs w:val="18"/>
              </w:rPr>
              <w:t>10 points</w:t>
            </w:r>
            <w:r w:rsidRPr="00D7034E">
              <w:rPr>
                <w:rFonts w:asciiTheme="majorHAnsi" w:hAnsiTheme="majorHAnsi" w:cs="Arial"/>
                <w:b/>
                <w:sz w:val="18"/>
                <w:szCs w:val="18"/>
              </w:rPr>
              <w:t xml:space="preserve">   </w:t>
            </w:r>
            <w:r w:rsidR="00AF63EF">
              <w:rPr>
                <w:rFonts w:asciiTheme="majorHAnsi" w:hAnsiTheme="majorHAnsi" w:cs="Arial"/>
                <w:b/>
                <w:sz w:val="18"/>
                <w:szCs w:val="18"/>
              </w:rPr>
              <w:t xml:space="preserve">                       75-84</w:t>
            </w:r>
            <w:r w:rsidRPr="00D7034E">
              <w:rPr>
                <w:rFonts w:asciiTheme="majorHAnsi" w:hAnsiTheme="majorHAnsi" w:cs="Arial"/>
                <w:b/>
                <w:sz w:val="18"/>
                <w:szCs w:val="18"/>
              </w:rPr>
              <w:t xml:space="preserve">   </w:t>
            </w:r>
            <w:r w:rsidR="00AF63EF">
              <w:rPr>
                <w:rFonts w:asciiTheme="majorHAnsi" w:hAnsiTheme="majorHAnsi" w:cs="Arial"/>
                <w:b/>
                <w:sz w:val="18"/>
                <w:szCs w:val="18"/>
              </w:rPr>
              <w:t>points</w:t>
            </w:r>
            <w:r w:rsidRPr="00D7034E">
              <w:rPr>
                <w:rFonts w:asciiTheme="majorHAnsi" w:hAnsiTheme="majorHAnsi" w:cs="Arial"/>
                <w:b/>
                <w:sz w:val="18"/>
                <w:szCs w:val="18"/>
              </w:rPr>
              <w:t xml:space="preserve"> </w:t>
            </w:r>
            <w:r w:rsidR="008803C6">
              <w:rPr>
                <w:rFonts w:asciiTheme="majorHAnsi" w:hAnsiTheme="majorHAnsi" w:cs="Arial"/>
                <w:b/>
                <w:sz w:val="18"/>
                <w:szCs w:val="18"/>
              </w:rPr>
              <w:t>=8  (eight)</w:t>
            </w:r>
            <w:r w:rsidRPr="00D7034E">
              <w:rPr>
                <w:rFonts w:asciiTheme="majorHAnsi" w:hAnsiTheme="majorHAnsi" w:cs="Arial"/>
                <w:b/>
                <w:sz w:val="18"/>
                <w:szCs w:val="18"/>
              </w:rPr>
              <w:t xml:space="preserve">         </w:t>
            </w:r>
          </w:p>
          <w:p w14:paraId="2CA76B1E" w14:textId="7ABFAF4F" w:rsidR="00D7034E" w:rsidRPr="00D7034E" w:rsidRDefault="00D7034E" w:rsidP="00D7034E">
            <w:pPr>
              <w:pStyle w:val="NoSpacing"/>
              <w:rPr>
                <w:rFonts w:asciiTheme="majorHAnsi" w:hAnsiTheme="majorHAnsi" w:cs="Arial"/>
                <w:b/>
                <w:sz w:val="18"/>
                <w:szCs w:val="18"/>
              </w:rPr>
            </w:pPr>
            <w:r w:rsidRPr="00D7034E">
              <w:rPr>
                <w:rFonts w:asciiTheme="majorHAnsi" w:hAnsiTheme="majorHAnsi" w:cs="Arial"/>
                <w:b/>
                <w:sz w:val="18"/>
                <w:szCs w:val="18"/>
              </w:rPr>
              <w:t xml:space="preserve">Final exam                                              50 points     </w:t>
            </w:r>
            <w:r w:rsidR="00AF63EF">
              <w:rPr>
                <w:rFonts w:asciiTheme="majorHAnsi" w:hAnsiTheme="majorHAnsi" w:cs="Arial"/>
                <w:b/>
                <w:sz w:val="18"/>
                <w:szCs w:val="18"/>
              </w:rPr>
              <w:t xml:space="preserve">                     85-94</w:t>
            </w:r>
            <w:r w:rsidRPr="00D7034E">
              <w:rPr>
                <w:rFonts w:asciiTheme="majorHAnsi" w:hAnsiTheme="majorHAnsi" w:cs="Arial"/>
                <w:b/>
                <w:sz w:val="18"/>
                <w:szCs w:val="18"/>
              </w:rPr>
              <w:t xml:space="preserve">  </w:t>
            </w:r>
            <w:r w:rsidR="00AF63EF">
              <w:rPr>
                <w:rFonts w:asciiTheme="majorHAnsi" w:hAnsiTheme="majorHAnsi" w:cs="Arial"/>
                <w:b/>
                <w:sz w:val="18"/>
                <w:szCs w:val="18"/>
              </w:rPr>
              <w:t>points</w:t>
            </w:r>
            <w:r w:rsidRPr="00D7034E">
              <w:rPr>
                <w:rFonts w:asciiTheme="majorHAnsi" w:hAnsiTheme="majorHAnsi" w:cs="Arial"/>
                <w:b/>
                <w:sz w:val="18"/>
                <w:szCs w:val="18"/>
              </w:rPr>
              <w:t xml:space="preserve"> </w:t>
            </w:r>
            <w:r w:rsidR="008803C6">
              <w:rPr>
                <w:rFonts w:asciiTheme="majorHAnsi" w:hAnsiTheme="majorHAnsi" w:cs="Arial"/>
                <w:b/>
                <w:sz w:val="18"/>
                <w:szCs w:val="18"/>
              </w:rPr>
              <w:t>=9(nine)</w:t>
            </w:r>
            <w:r w:rsidRPr="00D7034E">
              <w:rPr>
                <w:rFonts w:asciiTheme="majorHAnsi" w:hAnsiTheme="majorHAnsi" w:cs="Arial"/>
                <w:b/>
                <w:sz w:val="18"/>
                <w:szCs w:val="18"/>
              </w:rPr>
              <w:t xml:space="preserve">                              </w:t>
            </w:r>
          </w:p>
          <w:p w14:paraId="2DC526BB" w14:textId="1BD2A2E3" w:rsidR="00D7034E" w:rsidRPr="00D7034E" w:rsidRDefault="00D7034E" w:rsidP="00D7034E">
            <w:pPr>
              <w:pStyle w:val="NoSpacing"/>
              <w:rPr>
                <w:rFonts w:asciiTheme="majorHAnsi" w:hAnsiTheme="majorHAnsi" w:cs="Arial"/>
                <w:b/>
                <w:sz w:val="18"/>
                <w:szCs w:val="18"/>
              </w:rPr>
            </w:pPr>
            <w:r w:rsidRPr="00D7034E">
              <w:rPr>
                <w:rFonts w:asciiTheme="majorHAnsi" w:hAnsiTheme="majorHAnsi" w:cs="Arial"/>
                <w:b/>
                <w:sz w:val="18"/>
                <w:szCs w:val="18"/>
              </w:rPr>
              <w:t xml:space="preserve">Total                                                          100 points   </w:t>
            </w:r>
            <w:r w:rsidR="00AF63EF">
              <w:rPr>
                <w:rFonts w:asciiTheme="majorHAnsi" w:hAnsiTheme="majorHAnsi" w:cs="Arial"/>
                <w:b/>
                <w:sz w:val="18"/>
                <w:szCs w:val="18"/>
              </w:rPr>
              <w:t xml:space="preserve">                    95-100  points</w:t>
            </w:r>
            <w:r w:rsidRPr="00D7034E">
              <w:rPr>
                <w:rFonts w:asciiTheme="majorHAnsi" w:hAnsiTheme="majorHAnsi" w:cs="Arial"/>
                <w:b/>
                <w:sz w:val="18"/>
                <w:szCs w:val="18"/>
              </w:rPr>
              <w:t xml:space="preserve"> </w:t>
            </w:r>
            <w:r w:rsidR="008803C6">
              <w:rPr>
                <w:rFonts w:asciiTheme="majorHAnsi" w:hAnsiTheme="majorHAnsi" w:cs="Arial"/>
                <w:b/>
                <w:sz w:val="18"/>
                <w:szCs w:val="18"/>
              </w:rPr>
              <w:t>=10(ten)</w:t>
            </w:r>
            <w:r w:rsidRPr="00D7034E">
              <w:rPr>
                <w:rFonts w:asciiTheme="majorHAnsi" w:hAnsiTheme="majorHAnsi" w:cs="Arial"/>
                <w:b/>
                <w:sz w:val="18"/>
                <w:szCs w:val="18"/>
              </w:rPr>
              <w:t xml:space="preserve">                             </w:t>
            </w:r>
          </w:p>
          <w:p w14:paraId="7F6B9CAF" w14:textId="77777777" w:rsidR="00D7034E" w:rsidRPr="00D7034E" w:rsidRDefault="00D7034E" w:rsidP="00D7034E">
            <w:pPr>
              <w:pStyle w:val="NoSpacing"/>
              <w:rPr>
                <w:rFonts w:asciiTheme="majorHAnsi" w:hAnsiTheme="majorHAnsi" w:cs="Arial"/>
                <w:b/>
                <w:sz w:val="18"/>
                <w:szCs w:val="18"/>
              </w:rPr>
            </w:pPr>
            <w:r w:rsidRPr="00D7034E">
              <w:rPr>
                <w:rFonts w:asciiTheme="majorHAnsi" w:hAnsiTheme="majorHAnsi" w:cs="Arial"/>
                <w:b/>
                <w:sz w:val="18"/>
                <w:szCs w:val="18"/>
              </w:rPr>
              <w:t xml:space="preserve">                                                                                                                              </w:t>
            </w:r>
          </w:p>
          <w:p w14:paraId="5E66F416" w14:textId="77777777" w:rsidR="00D7034E" w:rsidRPr="00D7034E" w:rsidRDefault="00D7034E" w:rsidP="00D7034E">
            <w:pPr>
              <w:pStyle w:val="NoSpacing"/>
              <w:rPr>
                <w:rFonts w:asciiTheme="majorHAnsi" w:hAnsiTheme="majorHAnsi" w:cs="Arial"/>
                <w:b/>
                <w:sz w:val="18"/>
                <w:szCs w:val="18"/>
              </w:rPr>
            </w:pPr>
            <w:r w:rsidRPr="00D7034E">
              <w:rPr>
                <w:rFonts w:asciiTheme="majorHAnsi" w:hAnsiTheme="majorHAnsi" w:cs="Arial"/>
                <w:b/>
                <w:sz w:val="18"/>
                <w:szCs w:val="18"/>
              </w:rPr>
              <w:t xml:space="preserve">                                                                                                                               </w:t>
            </w:r>
          </w:p>
          <w:p w14:paraId="6E7F7BD7" w14:textId="2EAEDC6A" w:rsidR="00CB72ED" w:rsidRPr="00B96B4F" w:rsidRDefault="00D7034E" w:rsidP="00D7034E">
            <w:pPr>
              <w:pStyle w:val="NoSpacing"/>
              <w:rPr>
                <w:rFonts w:asciiTheme="majorHAnsi" w:hAnsiTheme="majorHAnsi" w:cs="Arial"/>
                <w:b/>
                <w:sz w:val="18"/>
                <w:szCs w:val="18"/>
              </w:rPr>
            </w:pPr>
            <w:r w:rsidRPr="00D7034E">
              <w:rPr>
                <w:rFonts w:asciiTheme="majorHAnsi" w:hAnsiTheme="majorHAnsi" w:cs="Arial"/>
                <w:b/>
                <w:sz w:val="18"/>
                <w:szCs w:val="18"/>
              </w:rPr>
              <w:t xml:space="preserve">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11949746" w14:textId="77777777">
        <w:trPr>
          <w:trHeight w:val="113"/>
        </w:trPr>
        <w:tc>
          <w:tcPr>
            <w:tcW w:w="2098" w:type="dxa"/>
            <w:gridSpan w:val="7"/>
            <w:tcBorders>
              <w:top w:val="single" w:sz="2" w:space="0" w:color="000000"/>
              <w:bottom w:val="single" w:sz="2" w:space="0" w:color="000000"/>
            </w:tcBorders>
            <w:vAlign w:val="center"/>
          </w:tcPr>
          <w:p w14:paraId="5563776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3E7AA4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97CC1D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225DAC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146030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5EF8A2C" w14:textId="77777777" w:rsidR="00CB72ED" w:rsidRPr="00B96B4F" w:rsidRDefault="00CB72ED">
            <w:pPr>
              <w:pStyle w:val="NoSpacing"/>
              <w:rPr>
                <w:rFonts w:asciiTheme="majorHAnsi" w:hAnsiTheme="majorHAnsi" w:cs="Arial"/>
                <w:b/>
                <w:sz w:val="10"/>
                <w:szCs w:val="10"/>
              </w:rPr>
            </w:pPr>
          </w:p>
        </w:tc>
      </w:tr>
      <w:tr w:rsidR="00CB72ED" w:rsidRPr="00B96B4F" w14:paraId="1430600D" w14:textId="77777777">
        <w:trPr>
          <w:trHeight w:val="397"/>
        </w:trPr>
        <w:tc>
          <w:tcPr>
            <w:tcW w:w="8366" w:type="dxa"/>
            <w:gridSpan w:val="33"/>
            <w:tcBorders>
              <w:top w:val="single" w:sz="2" w:space="0" w:color="000000"/>
              <w:bottom w:val="single" w:sz="2" w:space="0" w:color="000000"/>
            </w:tcBorders>
            <w:vAlign w:val="center"/>
          </w:tcPr>
          <w:p w14:paraId="0C7C116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0EB36B8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F41C90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EE195F0" w14:textId="55493A69"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104B1" w:rsidRPr="003104B1">
              <w:rPr>
                <w:rFonts w:asciiTheme="majorHAnsi" w:hAnsiTheme="majorHAnsi" w:cs="Arial"/>
                <w:b/>
                <w:sz w:val="18"/>
                <w:szCs w:val="18"/>
              </w:rPr>
              <w:t xml:space="preserve">1.Kasić, A., Kasumović, A., OSNOVE FIZIKE II za studente hemije, OFF-SET Tuzla, 2023.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40AB40A" w14:textId="77777777">
        <w:trPr>
          <w:trHeight w:val="113"/>
        </w:trPr>
        <w:tc>
          <w:tcPr>
            <w:tcW w:w="2098" w:type="dxa"/>
            <w:gridSpan w:val="7"/>
            <w:tcBorders>
              <w:top w:val="single" w:sz="2" w:space="0" w:color="000000"/>
              <w:bottom w:val="single" w:sz="2" w:space="0" w:color="000000"/>
            </w:tcBorders>
            <w:vAlign w:val="center"/>
          </w:tcPr>
          <w:p w14:paraId="29CA6EF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60F7D2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B420ED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03F889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6733A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235C671" w14:textId="77777777" w:rsidR="00CB72ED" w:rsidRPr="00B96B4F" w:rsidRDefault="00CB72ED">
            <w:pPr>
              <w:pStyle w:val="NoSpacing"/>
              <w:rPr>
                <w:rFonts w:asciiTheme="majorHAnsi" w:hAnsiTheme="majorHAnsi" w:cs="Arial"/>
                <w:b/>
                <w:sz w:val="10"/>
                <w:szCs w:val="10"/>
              </w:rPr>
            </w:pPr>
          </w:p>
        </w:tc>
      </w:tr>
      <w:tr w:rsidR="00CB72ED" w:rsidRPr="00B96B4F" w14:paraId="69DD0659" w14:textId="77777777">
        <w:trPr>
          <w:trHeight w:val="397"/>
        </w:trPr>
        <w:tc>
          <w:tcPr>
            <w:tcW w:w="8366" w:type="dxa"/>
            <w:gridSpan w:val="33"/>
            <w:tcBorders>
              <w:top w:val="single" w:sz="2" w:space="0" w:color="000000"/>
              <w:bottom w:val="single" w:sz="2" w:space="0" w:color="000000"/>
            </w:tcBorders>
            <w:vAlign w:val="center"/>
          </w:tcPr>
          <w:p w14:paraId="59A9DF6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64ECC20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60C7A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1378A78" w14:textId="3DF1D45C" w:rsidR="003104B1" w:rsidRPr="003104B1" w:rsidRDefault="006D5B9B" w:rsidP="003104B1">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104B1" w:rsidRPr="003104B1">
              <w:rPr>
                <w:rFonts w:asciiTheme="majorHAnsi" w:hAnsiTheme="majorHAnsi" w:cs="Arial"/>
                <w:b/>
                <w:sz w:val="18"/>
                <w:szCs w:val="18"/>
              </w:rPr>
              <w:t>1. Jakupović, E., Fazlić, R.,: Fizika-Elektromagnetizam, Univerzitetska knjiga, Dom štampe, Zenica, 1997.</w:t>
            </w:r>
          </w:p>
          <w:p w14:paraId="3AC7D8B6" w14:textId="77777777" w:rsidR="003104B1" w:rsidRPr="003104B1" w:rsidRDefault="003104B1" w:rsidP="003104B1">
            <w:pPr>
              <w:pStyle w:val="NoSpacing"/>
              <w:rPr>
                <w:rFonts w:asciiTheme="majorHAnsi" w:hAnsiTheme="majorHAnsi" w:cs="Arial"/>
                <w:b/>
                <w:sz w:val="18"/>
                <w:szCs w:val="18"/>
              </w:rPr>
            </w:pPr>
            <w:r w:rsidRPr="003104B1">
              <w:rPr>
                <w:rFonts w:asciiTheme="majorHAnsi" w:hAnsiTheme="majorHAnsi" w:cs="Arial"/>
                <w:b/>
                <w:sz w:val="18"/>
                <w:szCs w:val="18"/>
              </w:rPr>
              <w:t>2.Vučić, V., Ivanović, D.,: Fizika III, Naučna knjiga, Beograd, 1998.</w:t>
            </w:r>
          </w:p>
          <w:p w14:paraId="1FD1A406" w14:textId="77777777" w:rsidR="003104B1" w:rsidRPr="003104B1" w:rsidRDefault="003104B1" w:rsidP="003104B1">
            <w:pPr>
              <w:pStyle w:val="NoSpacing"/>
              <w:rPr>
                <w:rFonts w:asciiTheme="majorHAnsi" w:hAnsiTheme="majorHAnsi" w:cs="Arial"/>
                <w:b/>
                <w:sz w:val="18"/>
                <w:szCs w:val="18"/>
              </w:rPr>
            </w:pPr>
            <w:r w:rsidRPr="003104B1">
              <w:rPr>
                <w:rFonts w:asciiTheme="majorHAnsi" w:hAnsiTheme="majorHAnsi" w:cs="Arial"/>
                <w:b/>
                <w:sz w:val="18"/>
                <w:szCs w:val="18"/>
              </w:rPr>
              <w:t>3.Vučić, V., Osnovna mjerenja u fizici, Naučna knjiga, Beograd, 1988.</w:t>
            </w:r>
          </w:p>
          <w:p w14:paraId="5F4962D1" w14:textId="488E2EDB" w:rsidR="00CB72ED" w:rsidRPr="00B96B4F" w:rsidRDefault="003104B1" w:rsidP="003104B1">
            <w:pPr>
              <w:pStyle w:val="NoSpacing"/>
              <w:rPr>
                <w:rFonts w:asciiTheme="majorHAnsi" w:hAnsiTheme="majorHAnsi" w:cs="Arial"/>
                <w:b/>
                <w:sz w:val="18"/>
                <w:szCs w:val="18"/>
              </w:rPr>
            </w:pPr>
            <w:r w:rsidRPr="003104B1">
              <w:rPr>
                <w:rFonts w:asciiTheme="majorHAnsi" w:hAnsiTheme="majorHAnsi" w:cs="Arial"/>
                <w:b/>
                <w:sz w:val="18"/>
                <w:szCs w:val="18"/>
              </w:rPr>
              <w:t xml:space="preserve">4.Dimić, G., Mitrinović, M., Zbirka zadataka iz fizike (D),Beograd, 1990.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DBC15C4" w14:textId="77777777">
        <w:trPr>
          <w:trHeight w:val="113"/>
        </w:trPr>
        <w:tc>
          <w:tcPr>
            <w:tcW w:w="2098" w:type="dxa"/>
            <w:gridSpan w:val="7"/>
            <w:tcBorders>
              <w:top w:val="single" w:sz="2" w:space="0" w:color="000000"/>
              <w:bottom w:val="single" w:sz="2" w:space="0" w:color="000000"/>
            </w:tcBorders>
            <w:vAlign w:val="center"/>
          </w:tcPr>
          <w:p w14:paraId="24D79EA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EEDDF0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6920D8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C1CA80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26663F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D16C624" w14:textId="77777777" w:rsidR="00CB72ED" w:rsidRPr="00B96B4F" w:rsidRDefault="00CB72ED">
            <w:pPr>
              <w:pStyle w:val="NoSpacing"/>
              <w:rPr>
                <w:rFonts w:asciiTheme="majorHAnsi" w:hAnsiTheme="majorHAnsi" w:cs="Arial"/>
                <w:b/>
                <w:sz w:val="10"/>
                <w:szCs w:val="10"/>
              </w:rPr>
            </w:pPr>
          </w:p>
        </w:tc>
      </w:tr>
      <w:tr w:rsidR="00CB72ED" w:rsidRPr="00B96B4F" w14:paraId="1C85E58A" w14:textId="77777777">
        <w:trPr>
          <w:trHeight w:val="397"/>
        </w:trPr>
        <w:tc>
          <w:tcPr>
            <w:tcW w:w="8366" w:type="dxa"/>
            <w:gridSpan w:val="33"/>
            <w:tcBorders>
              <w:top w:val="single" w:sz="2" w:space="0" w:color="000000"/>
              <w:bottom w:val="single" w:sz="2" w:space="0" w:color="000000"/>
            </w:tcBorders>
            <w:vAlign w:val="center"/>
          </w:tcPr>
          <w:p w14:paraId="739BCD0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3B14802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4D95C7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7C39288"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E355324" w14:textId="77777777">
        <w:trPr>
          <w:trHeight w:val="113"/>
        </w:trPr>
        <w:tc>
          <w:tcPr>
            <w:tcW w:w="2098" w:type="dxa"/>
            <w:gridSpan w:val="7"/>
            <w:tcBorders>
              <w:top w:val="single" w:sz="2" w:space="0" w:color="000000"/>
              <w:bottom w:val="single" w:sz="2" w:space="0" w:color="000000"/>
            </w:tcBorders>
            <w:vAlign w:val="center"/>
          </w:tcPr>
          <w:p w14:paraId="21BD6B7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AD0A87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1DAECB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6B6FCA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508191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2B67F10" w14:textId="77777777" w:rsidR="00CB72ED" w:rsidRPr="00B96B4F" w:rsidRDefault="00CB72ED">
            <w:pPr>
              <w:pStyle w:val="NoSpacing"/>
              <w:rPr>
                <w:rFonts w:asciiTheme="majorHAnsi" w:hAnsiTheme="majorHAnsi" w:cs="Arial"/>
                <w:b/>
                <w:sz w:val="10"/>
                <w:szCs w:val="10"/>
              </w:rPr>
            </w:pPr>
          </w:p>
        </w:tc>
      </w:tr>
      <w:tr w:rsidR="00CB72ED" w:rsidRPr="00B96B4F" w14:paraId="2B3DA6C3" w14:textId="77777777">
        <w:trPr>
          <w:trHeight w:val="397"/>
        </w:trPr>
        <w:tc>
          <w:tcPr>
            <w:tcW w:w="7612" w:type="dxa"/>
            <w:gridSpan w:val="30"/>
            <w:tcBorders>
              <w:top w:val="single" w:sz="2" w:space="0" w:color="000000"/>
            </w:tcBorders>
            <w:vAlign w:val="center"/>
          </w:tcPr>
          <w:p w14:paraId="0EC36D1D"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7A3DADB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5EE3ED"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77334EB1" w14:textId="63C4B4EA"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C4294">
              <w:rPr>
                <w:rFonts w:asciiTheme="majorHAnsi" w:hAnsiTheme="majorHAnsi" w:cs="Arial"/>
                <w:b/>
                <w:sz w:val="18"/>
                <w:szCs w:val="18"/>
              </w:rPr>
              <w:t>2026/2027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DE59E9F" w14:textId="77777777">
        <w:trPr>
          <w:trHeight w:val="113"/>
        </w:trPr>
        <w:tc>
          <w:tcPr>
            <w:tcW w:w="1909" w:type="dxa"/>
            <w:gridSpan w:val="6"/>
            <w:tcBorders>
              <w:bottom w:val="single" w:sz="2" w:space="0" w:color="000000"/>
            </w:tcBorders>
            <w:vAlign w:val="center"/>
          </w:tcPr>
          <w:p w14:paraId="015AA5E3"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D9A9E14"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7FAF29F9"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7DEA3073"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1C519F18"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0251242E" w14:textId="77777777" w:rsidR="00CB72ED" w:rsidRPr="00B96B4F" w:rsidRDefault="00CB72ED">
            <w:pPr>
              <w:pStyle w:val="NoSpacing"/>
              <w:rPr>
                <w:rFonts w:asciiTheme="majorHAnsi" w:hAnsiTheme="majorHAnsi" w:cs="Arial"/>
                <w:b/>
                <w:sz w:val="10"/>
                <w:szCs w:val="10"/>
              </w:rPr>
            </w:pPr>
          </w:p>
        </w:tc>
      </w:tr>
      <w:tr w:rsidR="00CB72ED" w:rsidRPr="00B96B4F" w14:paraId="143CDC36" w14:textId="77777777">
        <w:trPr>
          <w:trHeight w:val="397"/>
        </w:trPr>
        <w:tc>
          <w:tcPr>
            <w:tcW w:w="7612" w:type="dxa"/>
            <w:gridSpan w:val="30"/>
            <w:tcBorders>
              <w:top w:val="single" w:sz="2" w:space="0" w:color="000000"/>
            </w:tcBorders>
            <w:vAlign w:val="center"/>
          </w:tcPr>
          <w:p w14:paraId="6D03368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2F4F67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8CE785"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7DD8C866" w14:textId="77777777" w:rsidR="00CB72ED" w:rsidRPr="00B96B4F" w:rsidRDefault="006D5B9B">
            <w:pPr>
              <w:pStyle w:val="NoSpacing"/>
              <w:jc w:val="center"/>
              <w:rPr>
                <w:rFonts w:asciiTheme="majorHAnsi" w:hAnsiTheme="majorHAnsi" w:cs="Arial"/>
                <w:b/>
                <w:sz w:val="18"/>
                <w:szCs w:val="18"/>
              </w:rPr>
            </w:pPr>
            <w:r w:rsidRPr="00D70732">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70732">
              <w:rPr>
                <w:rFonts w:asciiTheme="majorHAnsi" w:hAnsiTheme="majorHAnsi" w:cs="Arial"/>
                <w:b/>
                <w:sz w:val="18"/>
                <w:szCs w:val="18"/>
              </w:rPr>
            </w:r>
            <w:r w:rsidRPr="00D70732">
              <w:rPr>
                <w:rFonts w:asciiTheme="majorHAnsi" w:hAnsiTheme="majorHAnsi" w:cs="Arial"/>
                <w:b/>
                <w:sz w:val="18"/>
                <w:szCs w:val="18"/>
              </w:rPr>
              <w:fldChar w:fldCharType="separate"/>
            </w:r>
            <w:r w:rsidR="00FB48B6" w:rsidRPr="00D70732">
              <w:rPr>
                <w:rFonts w:asciiTheme="majorHAnsi" w:hAnsiTheme="majorHAnsi" w:cs="Arial"/>
                <w:b/>
                <w:spacing w:val="215"/>
                <w:sz w:val="18"/>
                <w:szCs w:val="18"/>
              </w:rPr>
              <w:t>    </w:t>
            </w:r>
            <w:r w:rsidR="00FB48B6" w:rsidRPr="00D70732">
              <w:rPr>
                <w:rFonts w:asciiTheme="majorHAnsi" w:hAnsiTheme="majorHAnsi" w:cs="Arial"/>
                <w:b/>
                <w:spacing w:val="3"/>
                <w:sz w:val="18"/>
                <w:szCs w:val="18"/>
              </w:rPr>
              <w:t> </w:t>
            </w:r>
            <w:r w:rsidRPr="00D70732">
              <w:rPr>
                <w:rFonts w:asciiTheme="majorHAnsi" w:hAnsiTheme="majorHAnsi" w:cs="Arial"/>
                <w:b/>
                <w:spacing w:val="3"/>
                <w:sz w:val="18"/>
                <w:szCs w:val="18"/>
              </w:rPr>
              <w:fldChar w:fldCharType="end"/>
            </w:r>
          </w:p>
        </w:tc>
      </w:tr>
      <w:tr w:rsidR="00CB72ED" w14:paraId="6A32FD6D" w14:textId="77777777">
        <w:trPr>
          <w:trHeight w:val="113"/>
        </w:trPr>
        <w:tc>
          <w:tcPr>
            <w:tcW w:w="1909" w:type="dxa"/>
            <w:gridSpan w:val="6"/>
            <w:tcBorders>
              <w:bottom w:val="single" w:sz="2" w:space="0" w:color="000000"/>
            </w:tcBorders>
            <w:vAlign w:val="center"/>
          </w:tcPr>
          <w:p w14:paraId="389A9389"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1D1ACDC8"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28553CE3"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690D9206"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48A7EDE9"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6D5ED58A" w14:textId="77777777" w:rsidR="00CB72ED" w:rsidRDefault="00CB72ED">
            <w:pPr>
              <w:pStyle w:val="NoSpacing"/>
              <w:rPr>
                <w:rFonts w:ascii="Book Antiqua" w:hAnsi="Book Antiqua" w:cs="Arial"/>
                <w:b/>
                <w:sz w:val="10"/>
                <w:szCs w:val="10"/>
              </w:rPr>
            </w:pPr>
          </w:p>
        </w:tc>
      </w:tr>
    </w:tbl>
    <w:p w14:paraId="413126D3"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CBE51" w14:textId="77777777" w:rsidR="00ED0B81" w:rsidRDefault="00ED0B81">
      <w:pPr>
        <w:spacing w:line="240" w:lineRule="auto"/>
      </w:pPr>
      <w:r>
        <w:separator/>
      </w:r>
    </w:p>
  </w:endnote>
  <w:endnote w:type="continuationSeparator" w:id="0">
    <w:p w14:paraId="2FA0B0B6" w14:textId="77777777" w:rsidR="00ED0B81" w:rsidRDefault="00ED0B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434DBBD1" w14:textId="77777777">
      <w:trPr>
        <w:trHeight w:val="445"/>
      </w:trPr>
      <w:tc>
        <w:tcPr>
          <w:tcW w:w="1470" w:type="dxa"/>
          <w:tcMar>
            <w:top w:w="28" w:type="dxa"/>
          </w:tcMar>
        </w:tcPr>
        <w:p w14:paraId="2475BBA9" w14:textId="4A6823A8"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B00AC8">
            <w:rPr>
              <w:rFonts w:ascii="Cambria" w:hAnsi="Cambria" w:cs="Calibri"/>
              <w:noProof/>
              <w:sz w:val="16"/>
              <w:szCs w:val="16"/>
            </w:rPr>
            <w:t>5.3.2026</w:t>
          </w:r>
          <w:r>
            <w:rPr>
              <w:rFonts w:ascii="Cambria" w:hAnsi="Cambria" w:cs="Calibri"/>
              <w:sz w:val="16"/>
              <w:szCs w:val="16"/>
            </w:rPr>
            <w:fldChar w:fldCharType="end"/>
          </w:r>
        </w:p>
      </w:tc>
      <w:tc>
        <w:tcPr>
          <w:tcW w:w="1167" w:type="dxa"/>
          <w:tcMar>
            <w:top w:w="28" w:type="dxa"/>
          </w:tcMar>
        </w:tcPr>
        <w:p w14:paraId="53AD1544"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3215A77F"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03C78C28"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195885EB"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7416425D"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14FCDA41"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B00AC8">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B00AC8">
            <w:rPr>
              <w:rFonts w:ascii="Cambria" w:hAnsi="Cambria" w:cs="Calibri"/>
              <w:noProof/>
              <w:sz w:val="16"/>
              <w:szCs w:val="16"/>
            </w:rPr>
            <w:t>3</w:t>
          </w:r>
          <w:r w:rsidR="006D5B9B">
            <w:rPr>
              <w:rFonts w:ascii="Cambria" w:hAnsi="Cambria" w:cs="Calibri"/>
              <w:sz w:val="16"/>
              <w:szCs w:val="16"/>
            </w:rPr>
            <w:fldChar w:fldCharType="end"/>
          </w:r>
        </w:p>
      </w:tc>
    </w:tr>
  </w:tbl>
  <w:p w14:paraId="182B105A"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7FD35" w14:textId="77777777" w:rsidR="00ED0B81" w:rsidRDefault="00ED0B81">
      <w:pPr>
        <w:spacing w:after="0"/>
      </w:pPr>
      <w:r>
        <w:separator/>
      </w:r>
    </w:p>
  </w:footnote>
  <w:footnote w:type="continuationSeparator" w:id="0">
    <w:p w14:paraId="50D236F1" w14:textId="77777777" w:rsidR="00ED0B81" w:rsidRDefault="00ED0B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73C07" w14:textId="77777777" w:rsidR="00CB72ED" w:rsidRDefault="00CB72ED">
    <w:pPr>
      <w:pStyle w:val="Header"/>
    </w:pPr>
  </w:p>
  <w:p w14:paraId="28D6ABA4"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0EF8"/>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B069D"/>
    <w:rsid w:val="001C5DAC"/>
    <w:rsid w:val="001D1689"/>
    <w:rsid w:val="001D252B"/>
    <w:rsid w:val="001E2CEF"/>
    <w:rsid w:val="001F251C"/>
    <w:rsid w:val="001F6D8D"/>
    <w:rsid w:val="00202939"/>
    <w:rsid w:val="00205E97"/>
    <w:rsid w:val="00206A97"/>
    <w:rsid w:val="0022150F"/>
    <w:rsid w:val="00223867"/>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04B1"/>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1D60"/>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27FF8"/>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03C6"/>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522"/>
    <w:rsid w:val="009E69B9"/>
    <w:rsid w:val="009E79AC"/>
    <w:rsid w:val="009F2B36"/>
    <w:rsid w:val="00A01461"/>
    <w:rsid w:val="00A073BF"/>
    <w:rsid w:val="00A11B6C"/>
    <w:rsid w:val="00A124D0"/>
    <w:rsid w:val="00A1675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AF63EF"/>
    <w:rsid w:val="00B00AC8"/>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A51"/>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034E"/>
    <w:rsid w:val="00D70732"/>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D0B81"/>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4294"/>
    <w:rsid w:val="00FC783C"/>
    <w:rsid w:val="00FD73DD"/>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78FEA"/>
  <w15:docId w15:val="{207BF18E-DC8C-43EE-A403-3E27A690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06425-AC99-40B6-9271-8B7BF1DC2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1106</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2024-03-25T13:56:00Z</cp:lastPrinted>
  <dcterms:created xsi:type="dcterms:W3CDTF">2026-03-05T12:16:00Z</dcterms:created>
  <dcterms:modified xsi:type="dcterms:W3CDTF">2026-03-05T12:16:00Z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